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</w:rPr>
        <w:t xml:space="preserve">Revitalize </w:t>
      </w:r>
      <w:r>
        <w:rPr>
          <w:sz w:val="24"/>
          <w:szCs w:val="24"/>
          <w:u w:val="single"/>
          <w:rtl w:val="0"/>
          <w:lang w:val="en-US"/>
        </w:rPr>
        <w:t>Areas</w:t>
      </w:r>
      <w:r>
        <w:rPr>
          <w:sz w:val="24"/>
          <w:szCs w:val="24"/>
          <w:u w:val="single"/>
          <w:rtl w:val="0"/>
        </w:rPr>
        <w:t xml:space="preserve"> </w:t>
      </w:r>
      <w:r>
        <w:rPr>
          <w:sz w:val="24"/>
          <w:szCs w:val="24"/>
          <w:u w:val="single"/>
          <w:rtl w:val="0"/>
          <w:lang w:val="en-US"/>
        </w:rPr>
        <w:t>W</w:t>
      </w:r>
      <w:r>
        <w:rPr>
          <w:sz w:val="24"/>
          <w:szCs w:val="24"/>
          <w:u w:val="single"/>
          <w:rtl w:val="0"/>
          <w:lang w:val="en-US"/>
        </w:rPr>
        <w:t xml:space="preserve">ith </w:t>
      </w:r>
      <w:r>
        <w:rPr>
          <w:sz w:val="24"/>
          <w:szCs w:val="24"/>
          <w:u w:val="single"/>
          <w:rtl w:val="0"/>
          <w:lang w:val="en-US"/>
        </w:rPr>
        <w:t>C</w:t>
      </w:r>
      <w:r>
        <w:rPr>
          <w:sz w:val="24"/>
          <w:szCs w:val="24"/>
          <w:u w:val="single"/>
          <w:rtl w:val="0"/>
        </w:rPr>
        <w:t>are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Foster local exchange through work of social welfare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In developing social welfare projects in various places in the city, what we cherish most is to train with the region and nurture warm exchanges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Ota Second Office</w:t>
      </w:r>
    </w:p>
    <w:p>
      <w:pPr>
        <w:pStyle w:val="Body"/>
        <w:bidi w:val="0"/>
      </w:pPr>
      <w:r>
        <w:rPr>
          <w:rtl w:val="0"/>
          <w:lang w:val="en-US"/>
        </w:rPr>
        <w:t xml:space="preserve">Address: 3-11-3 Yaguchi, Ota-ku, Tokyo </w:t>
      </w:r>
    </w:p>
    <w:p>
      <w:pPr>
        <w:pStyle w:val="Body"/>
        <w:bidi w:val="0"/>
      </w:pPr>
      <w:r>
        <w:rPr>
          <w:rtl w:val="0"/>
          <w:lang w:val="en-US"/>
        </w:rPr>
        <w:t xml:space="preserve">Access: 10 minute walk from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Yaguchi-no-watashi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矢口渡</w:t>
      </w:r>
      <w:r>
        <w:rPr>
          <w:rtl w:val="0"/>
          <w:lang w:val="en-US"/>
        </w:rPr>
        <w:t xml:space="preserve">)station, Tokyu Tamagawa line 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Toshima Office </w:t>
      </w:r>
    </w:p>
    <w:p>
      <w:pPr>
        <w:pStyle w:val="Body"/>
        <w:bidi w:val="0"/>
      </w:pPr>
      <w:r>
        <w:rPr>
          <w:rtl w:val="0"/>
          <w:lang w:val="en-US"/>
        </w:rPr>
        <w:t xml:space="preserve">Address: 4-5-1 Minami-Ikebukuro, Toshima-ku, Tokyo </w:t>
      </w:r>
    </w:p>
    <w:p>
      <w:pPr>
        <w:pStyle w:val="Body"/>
        <w:bidi w:val="0"/>
      </w:pPr>
      <w:r>
        <w:rPr>
          <w:rtl w:val="0"/>
          <w:lang w:val="en-US"/>
        </w:rPr>
        <w:t xml:space="preserve">Access: 2 minute walk from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Zoshigaya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雑司ヶ谷</w:t>
      </w:r>
      <w:r>
        <w:rPr>
          <w:rtl w:val="0"/>
          <w:lang w:val="en-US"/>
        </w:rPr>
        <w:t>)station, Tokyo Metro Fukutoshin line</w:t>
      </w:r>
    </w:p>
    <w:p>
      <w:pPr>
        <w:pStyle w:val="Body"/>
        <w:bidi w:val="0"/>
      </w:pPr>
      <w:r>
        <w:rPr>
          <w:rtl w:val="0"/>
          <w:lang w:val="en-US"/>
        </w:rPr>
        <w:tab/>
        <w:t xml:space="preserve">  5 minute walk from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Kishibojimmae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鬼子母神前</w:t>
      </w:r>
      <w:r>
        <w:rPr>
          <w:rtl w:val="0"/>
          <w:lang w:val="en-US"/>
        </w:rPr>
        <w:t xml:space="preserve">)station, Toden Arakawa line 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Ota Office </w:t>
      </w:r>
    </w:p>
    <w:p>
      <w:pPr>
        <w:pStyle w:val="Body"/>
        <w:bidi w:val="0"/>
      </w:pPr>
      <w:r>
        <w:rPr>
          <w:rtl w:val="0"/>
          <w:lang w:val="en-US"/>
        </w:rPr>
        <w:t xml:space="preserve">Address: 2-6-24 Higashi-yaguchi, Ota-ku, Tokyo </w:t>
      </w:r>
    </w:p>
    <w:p>
      <w:pPr>
        <w:pStyle w:val="Body"/>
        <w:bidi w:val="0"/>
      </w:pPr>
      <w:r>
        <w:rPr>
          <w:rtl w:val="0"/>
          <w:lang w:val="en-US"/>
        </w:rPr>
        <w:t xml:space="preserve">Access: 7 minute walk from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Yaguchi-no-watashi</w:t>
      </w:r>
      <w:r>
        <w:rPr>
          <w:rtl w:val="0"/>
          <w:lang w:val="en-US"/>
        </w:rPr>
        <w:t xml:space="preserve">”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矢口渡駅</w:t>
      </w:r>
      <w:r>
        <w:rPr>
          <w:rtl w:val="0"/>
          <w:lang w:val="en-US"/>
        </w:rPr>
        <w:t xml:space="preserve"> station, Tokyo Tamagawa line 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Hinode Office </w:t>
      </w:r>
    </w:p>
    <w:p>
      <w:pPr>
        <w:pStyle w:val="Body"/>
        <w:bidi w:val="0"/>
      </w:pPr>
      <w:r>
        <w:rPr>
          <w:rtl w:val="0"/>
          <w:lang w:val="en-US"/>
        </w:rPr>
        <w:t xml:space="preserve">Address: 231-1 Oguno, Hinode-machi, Nishitama-gun, Tokyo </w:t>
      </w:r>
    </w:p>
    <w:p>
      <w:pPr>
        <w:pStyle w:val="Body"/>
        <w:bidi w:val="0"/>
      </w:pPr>
      <w:r>
        <w:rPr>
          <w:rtl w:val="0"/>
          <w:lang w:val="en-US"/>
        </w:rPr>
        <w:t>Access: 20 minute bus ride from</w:t>
      </w:r>
      <w:r>
        <w:rPr>
          <w:rtl w:val="0"/>
          <w:lang w:val="pt-PT"/>
        </w:rPr>
        <w:t xml:space="preserve"> “</w:t>
      </w:r>
      <w:r>
        <w:rPr>
          <w:rtl w:val="0"/>
        </w:rPr>
        <w:t>Fu</w:t>
      </w:r>
      <w:r>
        <w:rPr>
          <w:rtl w:val="0"/>
          <w:lang w:val="en-US"/>
        </w:rPr>
        <w:t>ssa</w:t>
      </w:r>
      <w:r>
        <w:rPr>
          <w:rtl w:val="0"/>
        </w:rPr>
        <w:t xml:space="preserve">” </w:t>
      </w:r>
      <w:r>
        <w:rPr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福生</w:t>
      </w:r>
      <w:r>
        <w:rPr>
          <w:rtl w:val="0"/>
          <w:lang w:val="en-US"/>
        </w:rPr>
        <w:t>)</w:t>
      </w:r>
      <w:r>
        <w:rPr>
          <w:rtl w:val="0"/>
          <w:lang w:val="en-US"/>
        </w:rPr>
        <w:t>station (JR Ome line)</w:t>
      </w:r>
      <w:r>
        <w:rPr>
          <w:rtl w:val="0"/>
          <w:lang w:val="en-US"/>
        </w:rPr>
        <w:t>—</w:t>
      </w:r>
      <w:r>
        <w:rPr>
          <w:rtl w:val="0"/>
          <w:lang w:val="de-DE"/>
        </w:rPr>
        <w:t>“</w:t>
      </w:r>
      <w:r>
        <w:rPr>
          <w:rtl w:val="0"/>
        </w:rPr>
        <w:t>Musashi-Itsukaichi</w:t>
      </w:r>
      <w:r>
        <w:rPr>
          <w:rtl w:val="0"/>
        </w:rPr>
        <w:t xml:space="preserve">” </w:t>
      </w:r>
      <w:r>
        <w:rPr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武</w:t>
      </w:r>
      <w:r>
        <w:tab/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蔵五日市</w:t>
      </w:r>
      <w:r>
        <w:rPr>
          <w:rtl w:val="0"/>
          <w:lang w:val="en-US"/>
        </w:rPr>
        <w:t>)</w:t>
      </w:r>
      <w:r>
        <w:rPr>
          <w:rtl w:val="0"/>
        </w:rPr>
        <w:t>st</w:t>
      </w:r>
      <w:r>
        <w:rPr>
          <w:rtl w:val="0"/>
          <w:lang w:val="en-US"/>
        </w:rPr>
        <w:t xml:space="preserve">op going towards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Hinode-orikaeshi-jo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日の出折り返場</w:t>
      </w:r>
      <w:r>
        <w:rPr>
          <w:rtl w:val="0"/>
          <w:lang w:val="en-US"/>
        </w:rPr>
        <w:t xml:space="preserve">)and 5 minute walk </w:t>
        <w:tab/>
        <w:tab/>
        <w:t xml:space="preserve">from </w:t>
      </w:r>
      <w:r>
        <w:rPr>
          <w:rtl w:val="0"/>
          <w:lang w:val="de-DE"/>
        </w:rPr>
        <w:t>“</w:t>
      </w:r>
      <w:r>
        <w:rPr>
          <w:rtl w:val="0"/>
        </w:rPr>
        <w:t>Hinode-orikaeshi</w:t>
      </w:r>
      <w:r>
        <w:rPr>
          <w:rtl w:val="0"/>
          <w:lang w:val="en-US"/>
        </w:rPr>
        <w:t>-</w:t>
      </w:r>
      <w:r>
        <w:rPr>
          <w:rtl w:val="0"/>
        </w:rPr>
        <w:t>jo</w:t>
      </w:r>
      <w:r>
        <w:rPr>
          <w:rtl w:val="0"/>
        </w:rPr>
        <w:t>”</w:t>
      </w:r>
      <w:r>
        <w:rPr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日の出折り返場</w:t>
      </w:r>
      <w:r>
        <w:rPr>
          <w:rtl w:val="0"/>
          <w:lang w:val="en-US"/>
        </w:rPr>
        <w:t xml:space="preserve">)stop </w:t>
      </w:r>
    </w:p>
    <w:p>
      <w:pPr>
        <w:pStyle w:val="Body"/>
        <w:bidi w:val="0"/>
      </w:pPr>
      <w:r>
        <w:rPr>
          <w:rtl w:val="0"/>
          <w:lang w:val="en-US"/>
        </w:rPr>
        <w:tab/>
        <w:t xml:space="preserve">  20 minute walk from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Musashi-Masuko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武蔵増戸</w:t>
      </w:r>
      <w:r>
        <w:rPr>
          <w:rtl w:val="0"/>
          <w:lang w:val="en-US"/>
        </w:rPr>
        <w:t xml:space="preserve">) station (JR Itsukaichi line)   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Suginami Office </w:t>
      </w:r>
    </w:p>
    <w:p>
      <w:pPr>
        <w:pStyle w:val="Body"/>
        <w:bidi w:val="0"/>
      </w:pPr>
      <w:r>
        <w:rPr>
          <w:rtl w:val="0"/>
          <w:lang w:val="en-US"/>
        </w:rPr>
        <w:t xml:space="preserve">Address: 3-7-30 Ogikubo, Suginami-ku, Tokyo </w:t>
      </w:r>
    </w:p>
    <w:p>
      <w:pPr>
        <w:pStyle w:val="Body"/>
        <w:bidi w:val="0"/>
      </w:pPr>
      <w:r>
        <w:rPr>
          <w:rtl w:val="0"/>
          <w:lang w:val="en-US"/>
        </w:rPr>
        <w:t xml:space="preserve">Access: 15 minute walk from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Ogikubo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荻窪</w:t>
      </w:r>
      <w:r>
        <w:rPr>
          <w:rtl w:val="0"/>
          <w:lang w:val="en-US"/>
        </w:rPr>
        <w:t>)station (Chuo line)</w:t>
      </w:r>
    </w:p>
    <w:p>
      <w:pPr>
        <w:pStyle w:val="Body"/>
        <w:bidi w:val="0"/>
      </w:pPr>
      <w:r>
        <w:rPr>
          <w:rtl w:val="0"/>
          <w:lang w:val="en-US"/>
        </w:rPr>
        <w:tab/>
        <w:t xml:space="preserve">  15 minute walk from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Ogikubo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station(Tokyo Metro Marunouchi line) </w:t>
      </w:r>
    </w:p>
    <w:p>
      <w:pPr>
        <w:pStyle w:val="Body"/>
        <w:bidi w:val="0"/>
      </w:pPr>
      <w:r>
        <w:rPr>
          <w:rtl w:val="0"/>
          <w:lang w:val="en-US"/>
        </w:rPr>
        <w:tab/>
        <w:t xml:space="preserve">  15 minute walk from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Minami-Asagaya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南阿佐ケ谷</w:t>
      </w:r>
      <w:r>
        <w:rPr>
          <w:rtl w:val="0"/>
          <w:lang w:val="en-US"/>
        </w:rPr>
        <w:t xml:space="preserve">)station (Tokyo Metro Marunouchi </w:t>
      </w:r>
      <w:r>
        <w:tab/>
        <w:tab/>
      </w:r>
      <w:r>
        <w:rPr>
          <w:rtl w:val="0"/>
          <w:lang w:val="en-US"/>
        </w:rPr>
        <w:t xml:space="preserve">line) </w:t>
      </w:r>
    </w:p>
    <w:p>
      <w:pPr>
        <w:pStyle w:val="Body"/>
        <w:bidi w:val="0"/>
      </w:pPr>
      <w:r>
        <w:rPr>
          <w:rtl w:val="0"/>
          <w:lang w:val="en-US"/>
        </w:rPr>
        <w:tab/>
        <w:t xml:space="preserve">  7 minute bus ride from South exit of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Ogikubo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station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 xml:space="preserve">going toward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Sharel-</w:t>
        <w:tab/>
        <w:tab/>
        <w:t xml:space="preserve">  </w:t>
        <w:tab/>
        <w:t>Ogikubo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,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シャレール荻窪</w:t>
      </w:r>
      <w:r>
        <w:rPr>
          <w:rtl w:val="0"/>
          <w:lang w:val="en-US"/>
        </w:rPr>
        <w:t xml:space="preserve">)get off at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Specialty Nursing Home Ogikubo Shien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特養ホーム荻窪紫苑</w:t>
      </w:r>
      <w:r>
        <w:rPr>
          <w:rtl w:val="0"/>
          <w:lang w:val="en-US"/>
        </w:rPr>
        <w:t xml:space="preserve">) stop 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Setagaya Chitosedai Office</w:t>
      </w:r>
    </w:p>
    <w:p>
      <w:pPr>
        <w:pStyle w:val="Body"/>
        <w:bidi w:val="0"/>
      </w:pPr>
      <w:r>
        <w:rPr>
          <w:rtl w:val="0"/>
          <w:lang w:val="en-US"/>
        </w:rPr>
        <w:t xml:space="preserve">Address: 3-26-15 Chitosedai, Setagaya-ku, Tokyo </w:t>
      </w:r>
    </w:p>
    <w:p>
      <w:pPr>
        <w:pStyle w:val="Body"/>
        <w:bidi w:val="0"/>
      </w:pPr>
      <w:r>
        <w:rPr>
          <w:rtl w:val="0"/>
          <w:lang w:val="en-US"/>
        </w:rPr>
        <w:t xml:space="preserve">Access: 5 minute bus ride from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Chitose-funabashi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千歳船橋</w:t>
      </w:r>
      <w:r>
        <w:rPr>
          <w:rtl w:val="0"/>
          <w:lang w:val="en-US"/>
        </w:rPr>
        <w:t xml:space="preserve">)station (Odakyu line) going </w:t>
      </w:r>
      <w:r>
        <w:tab/>
        <w:tab/>
      </w:r>
      <w:r>
        <w:rPr>
          <w:rtl w:val="0"/>
          <w:lang w:val="en-US"/>
        </w:rPr>
        <w:t xml:space="preserve">towards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Chitose-karasuyama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千歳烏山</w:t>
      </w:r>
      <w:r>
        <w:rPr>
          <w:rtl w:val="0"/>
          <w:lang w:val="en-US"/>
        </w:rPr>
        <w:t xml:space="preserve">), 3 minute walk from the station </w:t>
      </w:r>
    </w:p>
    <w:p>
      <w:pPr>
        <w:pStyle w:val="Body"/>
        <w:bidi w:val="0"/>
      </w:pPr>
      <w:r>
        <w:rPr>
          <w:rtl w:val="0"/>
          <w:lang w:val="en-US"/>
        </w:rPr>
        <w:tab/>
        <w:t xml:space="preserve"> 10 minute bus ride from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Chitose-karasuyama</w:t>
      </w:r>
      <w:r>
        <w:rPr>
          <w:rtl w:val="0"/>
          <w:lang w:val="en-US"/>
        </w:rPr>
        <w:t xml:space="preserve">”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千歳烏山</w:t>
      </w:r>
      <w:r>
        <w:rPr>
          <w:rtl w:val="0"/>
        </w:rPr>
        <w:t>)</w:t>
      </w:r>
      <w:r>
        <w:rPr>
          <w:rtl w:val="0"/>
          <w:lang w:val="en-US"/>
        </w:rPr>
        <w:t xml:space="preserve">station (Keio line) going </w:t>
      </w:r>
      <w:r>
        <w:tab/>
        <w:tab/>
      </w:r>
      <w:r>
        <w:rPr>
          <w:rtl w:val="0"/>
          <w:lang w:val="en-US"/>
        </w:rPr>
        <w:t xml:space="preserve">towards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Chitose-funabashi</w:t>
      </w:r>
      <w:r>
        <w:rPr>
          <w:rtl w:val="0"/>
          <w:lang w:val="en-US"/>
        </w:rPr>
        <w:t xml:space="preserve">”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千歳船橋</w:t>
      </w:r>
      <w:r>
        <w:rPr>
          <w:rtl w:val="0"/>
        </w:rPr>
        <w:t>)</w:t>
      </w:r>
      <w:r>
        <w:rPr>
          <w:rtl w:val="0"/>
          <w:lang w:val="en-US"/>
        </w:rPr>
        <w:t xml:space="preserve">station, 3 minute walk from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Chitosedai-nicho-</w:t>
      </w:r>
      <w:r>
        <w:tab/>
        <w:tab/>
      </w:r>
      <w:r>
        <w:rPr>
          <w:rtl w:val="0"/>
          <w:lang w:val="en-US"/>
        </w:rPr>
        <w:t>me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千歳台二丁目</w:t>
      </w:r>
      <w:r>
        <w:rPr>
          <w:rtl w:val="0"/>
          <w:lang w:val="en-US"/>
        </w:rPr>
        <w:t xml:space="preserve">)station 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Musashi-murayama Office </w:t>
      </w:r>
    </w:p>
    <w:p>
      <w:pPr>
        <w:pStyle w:val="Body"/>
        <w:bidi w:val="0"/>
      </w:pPr>
      <w:r>
        <w:rPr>
          <w:rtl w:val="0"/>
          <w:lang w:val="en-US"/>
        </w:rPr>
        <w:t xml:space="preserve">Address: 2-32-5 Zanbori, Musashi-murayama, Tokyo </w:t>
      </w:r>
    </w:p>
    <w:p>
      <w:pPr>
        <w:pStyle w:val="Body"/>
        <w:bidi w:val="0"/>
      </w:pPr>
      <w:r>
        <w:rPr>
          <w:rtl w:val="0"/>
          <w:lang w:val="en-US"/>
        </w:rPr>
        <w:t xml:space="preserve">Access: 10 minute bus ride from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Seibu Tachikawa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西武立川</w:t>
      </w:r>
      <w:r>
        <w:rPr>
          <w:rtl w:val="0"/>
          <w:lang w:val="en-US"/>
        </w:rPr>
        <w:t xml:space="preserve">)station (Seibu Haijima line) going </w:t>
        <w:tab/>
        <w:t xml:space="preserve">towards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Green Town Musashi-murayama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グリーンタウン武蔵村山</w:t>
      </w:r>
      <w:r>
        <w:rPr>
          <w:rtl w:val="0"/>
          <w:lang w:val="en-US"/>
        </w:rPr>
        <w:t xml:space="preserve">),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IHI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 xml:space="preserve">, </w:t>
        <w:tab/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Harunazuka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春名塚</w:t>
      </w:r>
      <w:r>
        <w:rPr>
          <w:rtl w:val="0"/>
          <w:lang w:val="en-US"/>
        </w:rPr>
        <w:t xml:space="preserve">), 5 minute walk from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Roujin Fukushikan-mae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老人福祉館前</w:t>
      </w:r>
      <w:r>
        <w:rPr>
          <w:rtl w:val="0"/>
          <w:lang w:val="en-US"/>
        </w:rPr>
        <w:t xml:space="preserve">)stop 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Facility Classification: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Special </w:t>
      </w:r>
      <w:r>
        <w:rPr>
          <w:b w:val="1"/>
          <w:bCs w:val="1"/>
          <w:rtl w:val="0"/>
          <w:lang w:val="en-US"/>
        </w:rPr>
        <w:t>E</w:t>
      </w:r>
      <w:r>
        <w:rPr>
          <w:b w:val="1"/>
          <w:bCs w:val="1"/>
          <w:rtl w:val="0"/>
          <w:lang w:val="en-US"/>
        </w:rPr>
        <w:t xml:space="preserve">lderly 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0"/>
          <w:lang w:val="en-US"/>
        </w:rPr>
        <w:t xml:space="preserve">ursing </w:t>
      </w:r>
      <w:r>
        <w:rPr>
          <w:b w:val="1"/>
          <w:bCs w:val="1"/>
          <w:rtl w:val="0"/>
          <w:lang w:val="en-US"/>
        </w:rPr>
        <w:t>H</w:t>
      </w:r>
      <w:r>
        <w:rPr>
          <w:b w:val="1"/>
          <w:bCs w:val="1"/>
          <w:rtl w:val="0"/>
        </w:rPr>
        <w:t>ome</w:t>
      </w:r>
    </w:p>
    <w:p>
      <w:pPr>
        <w:pStyle w:val="Body"/>
        <w:bidi w:val="0"/>
      </w:pPr>
      <w:r>
        <w:rPr>
          <w:rtl w:val="0"/>
          <w:lang w:val="en-US"/>
        </w:rPr>
        <w:t>Care for daily life of elderly people in need of long-term care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Short</w:t>
      </w:r>
      <w:r>
        <w:rPr>
          <w:b w:val="1"/>
          <w:bCs w:val="1"/>
          <w:rtl w:val="0"/>
          <w:lang w:val="en-US"/>
        </w:rPr>
        <w:t>-T</w:t>
      </w:r>
      <w:r>
        <w:rPr>
          <w:b w:val="1"/>
          <w:bCs w:val="1"/>
          <w:rtl w:val="0"/>
          <w:lang w:val="en-US"/>
        </w:rPr>
        <w:t xml:space="preserve">erm </w:t>
      </w:r>
      <w:r>
        <w:rPr>
          <w:b w:val="1"/>
          <w:bCs w:val="1"/>
          <w:rtl w:val="0"/>
          <w:lang w:val="en-US"/>
        </w:rPr>
        <w:t>R</w:t>
      </w:r>
      <w:r>
        <w:rPr>
          <w:b w:val="1"/>
          <w:bCs w:val="1"/>
          <w:rtl w:val="0"/>
          <w:lang w:val="en-US"/>
        </w:rPr>
        <w:t xml:space="preserve">esidency </w:t>
      </w:r>
      <w:r>
        <w:rPr>
          <w:b w:val="1"/>
          <w:bCs w:val="1"/>
          <w:rtl w:val="0"/>
          <w:lang w:val="en-US"/>
        </w:rPr>
        <w:t>C</w:t>
      </w:r>
      <w:r>
        <w:rPr>
          <w:b w:val="1"/>
          <w:bCs w:val="1"/>
          <w:rtl w:val="0"/>
        </w:rPr>
        <w:t>are</w:t>
      </w:r>
    </w:p>
    <w:p>
      <w:pPr>
        <w:pStyle w:val="Body"/>
        <w:bidi w:val="0"/>
      </w:pPr>
      <w:r>
        <w:rPr>
          <w:rtl w:val="0"/>
          <w:lang w:val="it-IT"/>
        </w:rPr>
        <w:t>Temporar</w:t>
      </w:r>
      <w:r>
        <w:rPr>
          <w:rtl w:val="0"/>
          <w:lang w:val="en-US"/>
        </w:rPr>
        <w:t>y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care for those families who cannot care for their elderly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At</w:t>
      </w:r>
      <w:r>
        <w:rPr>
          <w:b w:val="1"/>
          <w:bCs w:val="1"/>
          <w:rtl w:val="0"/>
          <w:lang w:val="en-US"/>
        </w:rPr>
        <w:t>-Home Long-Term Care Support Office</w:t>
      </w:r>
    </w:p>
    <w:p>
      <w:pPr>
        <w:pStyle w:val="Body"/>
        <w:bidi w:val="0"/>
      </w:pPr>
      <w:r>
        <w:rPr>
          <w:rtl w:val="0"/>
          <w:lang w:val="en-US"/>
        </w:rPr>
        <w:t xml:space="preserve">Consultation window </w:t>
      </w:r>
      <w:r>
        <w:rPr>
          <w:rtl w:val="0"/>
          <w:lang w:val="en-US"/>
        </w:rPr>
        <w:t>for</w:t>
      </w:r>
      <w:r>
        <w:rPr>
          <w:rtl w:val="0"/>
          <w:lang w:val="en-US"/>
        </w:rPr>
        <w:t xml:space="preserve"> nursing care, such as nursing-care insurance and usage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Visiting 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0"/>
          <w:lang w:val="en-US"/>
        </w:rPr>
        <w:t xml:space="preserve">ursing </w:t>
      </w:r>
      <w:r>
        <w:rPr>
          <w:b w:val="1"/>
          <w:bCs w:val="1"/>
          <w:rtl w:val="0"/>
          <w:lang w:val="en-US"/>
        </w:rPr>
        <w:t>C</w:t>
      </w:r>
      <w:r>
        <w:rPr>
          <w:b w:val="1"/>
          <w:bCs w:val="1"/>
          <w:rtl w:val="0"/>
        </w:rPr>
        <w:t>are</w:t>
      </w:r>
    </w:p>
    <w:p>
      <w:pPr>
        <w:pStyle w:val="Body"/>
        <w:bidi w:val="0"/>
      </w:pPr>
      <w:r>
        <w:rPr>
          <w:rtl w:val="0"/>
          <w:lang w:val="en-US"/>
        </w:rPr>
        <w:t>Care staff</w:t>
      </w:r>
      <w:r>
        <w:rPr>
          <w:rtl w:val="0"/>
          <w:lang w:val="en-US"/>
        </w:rPr>
        <w:t xml:space="preserve"> visits your home and supports everyday life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Nursing </w:t>
      </w:r>
      <w:r>
        <w:rPr>
          <w:b w:val="1"/>
          <w:bCs w:val="1"/>
          <w:rtl w:val="0"/>
          <w:lang w:val="en-US"/>
        </w:rPr>
        <w:t>H</w:t>
      </w:r>
      <w:r>
        <w:rPr>
          <w:b w:val="1"/>
          <w:bCs w:val="1"/>
          <w:rtl w:val="0"/>
          <w:lang w:val="en-US"/>
        </w:rPr>
        <w:t xml:space="preserve">ome </w:t>
      </w:r>
      <w:r>
        <w:rPr>
          <w:b w:val="1"/>
          <w:bCs w:val="1"/>
          <w:rtl w:val="0"/>
          <w:lang w:val="en-US"/>
        </w:rPr>
        <w:t>C</w:t>
      </w:r>
      <w:r>
        <w:rPr>
          <w:b w:val="1"/>
          <w:bCs w:val="1"/>
          <w:rtl w:val="0"/>
        </w:rPr>
        <w:t>are</w:t>
      </w:r>
      <w:r>
        <w:rPr>
          <w:b w:val="1"/>
          <w:bCs w:val="1"/>
          <w:rtl w:val="0"/>
          <w:lang w:val="en-US"/>
        </w:rPr>
        <w:t xml:space="preserve"> (day service) </w:t>
      </w:r>
    </w:p>
    <w:p>
      <w:pPr>
        <w:pStyle w:val="Body"/>
        <w:bidi w:val="0"/>
      </w:pPr>
      <w:r>
        <w:rPr>
          <w:rtl w:val="0"/>
          <w:lang w:val="en-US"/>
        </w:rPr>
        <w:t>Care for</w:t>
      </w:r>
      <w:r>
        <w:rPr>
          <w:rtl w:val="0"/>
          <w:lang w:val="en-US"/>
        </w:rPr>
        <w:t xml:space="preserve"> elderly people during </w:t>
      </w:r>
      <w:r>
        <w:rPr>
          <w:rtl w:val="0"/>
          <w:lang w:val="en-US"/>
        </w:rPr>
        <w:t xml:space="preserve">the </w:t>
      </w:r>
      <w:r>
        <w:rPr>
          <w:rtl w:val="0"/>
          <w:lang w:val="en-US"/>
        </w:rPr>
        <w:t>daytime and provi</w:t>
      </w:r>
      <w:r>
        <w:rPr>
          <w:rtl w:val="0"/>
          <w:lang w:val="en-US"/>
        </w:rPr>
        <w:t>sion of</w:t>
      </w:r>
      <w:r>
        <w:rPr>
          <w:rtl w:val="0"/>
          <w:lang w:val="en-US"/>
        </w:rPr>
        <w:t xml:space="preserve"> services based on nursing care health system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  <w:lang w:val="en-US"/>
        </w:rPr>
        <w:t>ay Service C</w:t>
      </w:r>
      <w:r>
        <w:rPr>
          <w:b w:val="1"/>
          <w:bCs w:val="1"/>
          <w:rtl w:val="0"/>
        </w:rPr>
        <w:t xml:space="preserve">are for </w:t>
      </w:r>
      <w:r>
        <w:rPr>
          <w:b w:val="1"/>
          <w:bCs w:val="1"/>
          <w:rtl w:val="0"/>
          <w:lang w:val="en-US"/>
        </w:rPr>
        <w:t>D</w:t>
      </w:r>
      <w:r>
        <w:rPr>
          <w:b w:val="1"/>
          <w:bCs w:val="1"/>
          <w:rtl w:val="0"/>
          <w:lang w:val="en-US"/>
        </w:rPr>
        <w:t>ementia</w:t>
      </w:r>
    </w:p>
    <w:p>
      <w:pPr>
        <w:pStyle w:val="Body"/>
        <w:bidi w:val="0"/>
      </w:pPr>
      <w:r>
        <w:rPr>
          <w:rtl w:val="0"/>
          <w:lang w:val="en-US"/>
        </w:rPr>
        <w:t>Custody for people with dementia during the day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Community-</w:t>
      </w:r>
      <w:r>
        <w:rPr>
          <w:b w:val="1"/>
          <w:bCs w:val="1"/>
          <w:rtl w:val="0"/>
          <w:lang w:val="en-US"/>
        </w:rPr>
        <w:t>B</w:t>
      </w:r>
      <w:r>
        <w:rPr>
          <w:b w:val="1"/>
          <w:bCs w:val="1"/>
          <w:rtl w:val="0"/>
          <w:lang w:val="en-US"/>
        </w:rPr>
        <w:t xml:space="preserve">ased </w:t>
      </w:r>
      <w:r>
        <w:rPr>
          <w:b w:val="1"/>
          <w:bCs w:val="1"/>
          <w:rtl w:val="0"/>
          <w:lang w:val="en-US"/>
        </w:rPr>
        <w:t>C</w:t>
      </w:r>
      <w:r>
        <w:rPr>
          <w:b w:val="1"/>
          <w:bCs w:val="1"/>
          <w:rtl w:val="0"/>
        </w:rPr>
        <w:t xml:space="preserve">are for </w:t>
      </w:r>
      <w:r>
        <w:rPr>
          <w:b w:val="1"/>
          <w:bCs w:val="1"/>
          <w:rtl w:val="0"/>
          <w:lang w:val="en-US"/>
        </w:rPr>
        <w:t>D</w:t>
      </w:r>
      <w:r>
        <w:rPr>
          <w:b w:val="1"/>
          <w:bCs w:val="1"/>
          <w:rtl w:val="0"/>
          <w:lang w:val="en-US"/>
        </w:rPr>
        <w:t>ementia</w:t>
      </w:r>
    </w:p>
    <w:p>
      <w:pPr>
        <w:pStyle w:val="Body"/>
        <w:bidi w:val="0"/>
      </w:pPr>
      <w:r>
        <w:rPr>
          <w:rtl w:val="0"/>
          <w:lang w:val="en-US"/>
        </w:rPr>
        <w:t>People with dementia live together while receiving support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 xml:space="preserve">Outoukai </w:t>
      </w:r>
      <w:r>
        <w:rPr>
          <w:u w:val="single"/>
          <w:rtl w:val="0"/>
          <w:lang w:val="en-US"/>
        </w:rPr>
        <w:t xml:space="preserve">Corporate </w:t>
      </w:r>
      <w:r>
        <w:rPr>
          <w:u w:val="single"/>
          <w:rtl w:val="0"/>
          <w:lang w:val="en-US"/>
        </w:rPr>
        <w:t>H</w:t>
      </w:r>
      <w:r>
        <w:rPr>
          <w:u w:val="single"/>
          <w:rtl w:val="0"/>
          <w:lang w:val="en-US"/>
        </w:rPr>
        <w:t>eadquarters</w:t>
      </w:r>
      <w:r>
        <w:rPr>
          <w:u w:val="single"/>
          <w:rtl w:val="0"/>
          <w:lang w:val="en-US"/>
        </w:rPr>
        <w:t>: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Facility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ursing </w:t>
      </w:r>
      <w:r>
        <w:rPr>
          <w:rtl w:val="0"/>
          <w:lang w:val="en-US"/>
        </w:rPr>
        <w:t>C</w:t>
      </w:r>
      <w:r>
        <w:rPr>
          <w:rtl w:val="0"/>
          <w:lang w:val="it-IT"/>
        </w:rPr>
        <w:t xml:space="preserve">are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ervice</w:t>
      </w:r>
    </w:p>
    <w:p>
      <w:pPr>
        <w:pStyle w:val="Body"/>
        <w:numPr>
          <w:ilvl w:val="3"/>
          <w:numId w:val="2"/>
        </w:numPr>
        <w:bidi w:val="0"/>
      </w:pPr>
      <w:r>
        <w:rPr>
          <w:rtl w:val="0"/>
          <w:lang w:val="en-US"/>
        </w:rPr>
        <w:t>Special Elderly Nursing Home</w:t>
      </w:r>
    </w:p>
    <w:p>
      <w:pPr>
        <w:pStyle w:val="Body"/>
        <w:numPr>
          <w:ilvl w:val="8"/>
          <w:numId w:val="2"/>
        </w:numPr>
        <w:bidi w:val="0"/>
      </w:pPr>
      <w:r>
        <w:rPr>
          <w:rtl w:val="0"/>
          <w:lang w:val="nl-NL"/>
        </w:rPr>
        <w:t xml:space="preserve">Hinode </w:t>
      </w:r>
      <w:r>
        <w:rPr>
          <w:rtl w:val="0"/>
          <w:lang w:val="en-US"/>
        </w:rPr>
        <w:t xml:space="preserve">Shien </w:t>
      </w:r>
    </w:p>
    <w:p>
      <w:pPr>
        <w:pStyle w:val="Body"/>
        <w:numPr>
          <w:ilvl w:val="8"/>
          <w:numId w:val="2"/>
        </w:numPr>
        <w:bidi w:val="0"/>
      </w:pPr>
      <w:r>
        <w:rPr>
          <w:rtl w:val="0"/>
          <w:lang w:val="en-US"/>
        </w:rPr>
        <w:t xml:space="preserve">Ogikubo Shien </w:t>
      </w:r>
    </w:p>
    <w:p>
      <w:pPr>
        <w:pStyle w:val="Body"/>
        <w:numPr>
          <w:ilvl w:val="8"/>
          <w:numId w:val="2"/>
        </w:numPr>
        <w:bidi w:val="0"/>
      </w:pPr>
      <w:r>
        <w:rPr>
          <w:rtl w:val="0"/>
          <w:lang w:val="en-US"/>
        </w:rPr>
        <w:t xml:space="preserve">Sakura-no-michi Shien </w:t>
      </w:r>
    </w:p>
    <w:p>
      <w:pPr>
        <w:pStyle w:val="Body"/>
        <w:numPr>
          <w:ilvl w:val="3"/>
          <w:numId w:val="2"/>
        </w:numPr>
        <w:bidi w:val="0"/>
      </w:pPr>
      <w:r>
        <w:rPr>
          <w:rtl w:val="0"/>
          <w:lang w:val="en-US"/>
        </w:rPr>
        <w:tab/>
        <w:t xml:space="preserve">Dementia Group Home </w:t>
      </w:r>
    </w:p>
    <w:p>
      <w:pPr>
        <w:pStyle w:val="Body"/>
        <w:numPr>
          <w:ilvl w:val="8"/>
          <w:numId w:val="2"/>
        </w:numPr>
        <w:bidi w:val="0"/>
      </w:pPr>
      <w:r>
        <w:rPr>
          <w:rtl w:val="0"/>
          <w:lang w:val="en-US"/>
        </w:rPr>
        <w:t xml:space="preserve">Sakura-no-ie Higashi-yaguchi </w:t>
      </w:r>
    </w:p>
    <w:p>
      <w:pPr>
        <w:pStyle w:val="Body"/>
        <w:numPr>
          <w:ilvl w:val="8"/>
          <w:numId w:val="2"/>
        </w:numPr>
        <w:bidi w:val="0"/>
      </w:pPr>
      <w:r>
        <w:rPr>
          <w:rtl w:val="0"/>
          <w:lang w:val="en-US"/>
        </w:rPr>
        <w:t xml:space="preserve">Akari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Outsourcing Business </w:t>
      </w:r>
    </w:p>
    <w:p>
      <w:pPr>
        <w:pStyle w:val="Body"/>
        <w:numPr>
          <w:ilvl w:val="3"/>
          <w:numId w:val="2"/>
        </w:numPr>
        <w:bidi w:val="0"/>
      </w:pPr>
      <w:r>
        <w:rPr>
          <w:rtl w:val="0"/>
          <w:lang w:val="en-US"/>
        </w:rPr>
        <w:t xml:space="preserve">Ota-ku Roujin Ikoi-no-ie </w:t>
      </w:r>
    </w:p>
    <w:p>
      <w:pPr>
        <w:pStyle w:val="Body"/>
        <w:numPr>
          <w:ilvl w:val="3"/>
          <w:numId w:val="2"/>
        </w:numPr>
        <w:bidi w:val="0"/>
      </w:pPr>
      <w:r>
        <w:rPr>
          <w:rtl w:val="0"/>
          <w:lang w:val="en-US"/>
        </w:rPr>
        <w:t>Kugahara</w:t>
      </w:r>
    </w:p>
    <w:p>
      <w:pPr>
        <w:pStyle w:val="Body"/>
        <w:numPr>
          <w:ilvl w:val="3"/>
          <w:numId w:val="2"/>
        </w:numPr>
        <w:bidi w:val="0"/>
      </w:pPr>
      <w:r>
        <w:rPr>
          <w:rtl w:val="0"/>
          <w:lang w:val="en-US"/>
        </w:rPr>
        <w:t>Higashi-kamata</w:t>
      </w:r>
    </w:p>
    <w:p>
      <w:pPr>
        <w:pStyle w:val="Body"/>
        <w:numPr>
          <w:ilvl w:val="3"/>
          <w:numId w:val="2"/>
        </w:numPr>
        <w:bidi w:val="0"/>
      </w:pPr>
      <w:r>
        <w:rPr>
          <w:rtl w:val="0"/>
          <w:lang w:val="en-US"/>
        </w:rPr>
        <w:t>Ikegai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At-Facility Nursing Care Service </w:t>
      </w:r>
    </w:p>
    <w:p>
      <w:pPr>
        <w:pStyle w:val="Body"/>
        <w:numPr>
          <w:ilvl w:val="3"/>
          <w:numId w:val="2"/>
        </w:numPr>
        <w:bidi w:val="0"/>
      </w:pPr>
      <w:r>
        <w:rPr>
          <w:rtl w:val="0"/>
          <w:lang w:val="en-US"/>
        </w:rPr>
        <w:t xml:space="preserve">Day Service Care for Dementia </w:t>
      </w:r>
    </w:p>
    <w:p>
      <w:pPr>
        <w:pStyle w:val="Body"/>
        <w:numPr>
          <w:ilvl w:val="8"/>
          <w:numId w:val="2"/>
        </w:numPr>
        <w:bidi w:val="0"/>
      </w:pPr>
      <w:r>
        <w:rPr>
          <w:rtl w:val="0"/>
          <w:lang w:val="en-US"/>
        </w:rPr>
        <w:t>Honoka Higashi-yaguchi</w:t>
      </w:r>
    </w:p>
    <w:p>
      <w:pPr>
        <w:pStyle w:val="Body"/>
        <w:numPr>
          <w:ilvl w:val="8"/>
          <w:numId w:val="2"/>
        </w:numPr>
        <w:bidi w:val="0"/>
      </w:pPr>
      <w:r>
        <w:rPr>
          <w:rtl w:val="0"/>
          <w:lang w:val="en-US"/>
        </w:rPr>
        <w:t xml:space="preserve">Honoka Chitosedai </w:t>
      </w:r>
    </w:p>
    <w:p>
      <w:pPr>
        <w:pStyle w:val="Body"/>
        <w:numPr>
          <w:ilvl w:val="3"/>
          <w:numId w:val="2"/>
        </w:numPr>
        <w:bidi w:val="0"/>
      </w:pPr>
      <w:r>
        <w:rPr>
          <w:rtl w:val="0"/>
          <w:lang w:val="en-US"/>
        </w:rPr>
        <w:t xml:space="preserve">Day Service Center </w:t>
      </w:r>
    </w:p>
    <w:p>
      <w:pPr>
        <w:pStyle w:val="Body"/>
        <w:numPr>
          <w:ilvl w:val="8"/>
          <w:numId w:val="2"/>
        </w:numPr>
        <w:bidi w:val="0"/>
      </w:pPr>
      <w:r>
        <w:rPr>
          <w:rtl w:val="0"/>
          <w:lang w:val="en-US"/>
        </w:rPr>
        <w:t>Honoka Musashi-murayama</w:t>
      </w:r>
    </w:p>
    <w:p>
      <w:pPr>
        <w:pStyle w:val="Body"/>
        <w:numPr>
          <w:ilvl w:val="8"/>
          <w:numId w:val="2"/>
        </w:numPr>
        <w:bidi w:val="0"/>
      </w:pPr>
      <w:r>
        <w:rPr>
          <w:rtl w:val="0"/>
          <w:lang w:val="en-US"/>
        </w:rPr>
        <w:t xml:space="preserve">Honoka Ogikubo </w:t>
      </w:r>
    </w:p>
    <w:p>
      <w:pPr>
        <w:pStyle w:val="Body"/>
        <w:numPr>
          <w:ilvl w:val="3"/>
          <w:numId w:val="2"/>
        </w:numPr>
        <w:bidi w:val="0"/>
      </w:pPr>
      <w:r>
        <w:rPr>
          <w:rtl w:val="0"/>
          <w:lang w:val="en-US"/>
        </w:rPr>
        <w:t xml:space="preserve">Short-term Residency Care </w:t>
      </w:r>
    </w:p>
    <w:p>
      <w:pPr>
        <w:pStyle w:val="Body"/>
        <w:numPr>
          <w:ilvl w:val="8"/>
          <w:numId w:val="2"/>
        </w:numPr>
        <w:bidi w:val="0"/>
      </w:pPr>
      <w:r>
        <w:rPr>
          <w:rtl w:val="0"/>
          <w:lang w:val="en-US"/>
        </w:rPr>
        <w:t>Hinode Shien</w:t>
      </w:r>
    </w:p>
    <w:p>
      <w:pPr>
        <w:pStyle w:val="Body"/>
        <w:numPr>
          <w:ilvl w:val="8"/>
          <w:numId w:val="2"/>
        </w:numPr>
        <w:bidi w:val="0"/>
      </w:pPr>
      <w:r>
        <w:rPr>
          <w:rtl w:val="0"/>
          <w:lang w:val="en-US"/>
        </w:rPr>
        <w:t xml:space="preserve">Shiawase-no-akari </w:t>
      </w:r>
    </w:p>
    <w:p>
      <w:pPr>
        <w:pStyle w:val="Body"/>
        <w:numPr>
          <w:ilvl w:val="8"/>
          <w:numId w:val="2"/>
        </w:numPr>
        <w:bidi w:val="0"/>
      </w:pPr>
      <w:r>
        <w:rPr>
          <w:rtl w:val="0"/>
          <w:lang w:val="en-US"/>
        </w:rPr>
        <w:t>Ogikubo Shien</w:t>
      </w:r>
    </w:p>
    <w:p>
      <w:pPr>
        <w:pStyle w:val="Body"/>
        <w:numPr>
          <w:ilvl w:val="8"/>
          <w:numId w:val="2"/>
        </w:numPr>
        <w:bidi w:val="0"/>
      </w:pPr>
      <w:r>
        <w:rPr>
          <w:rtl w:val="0"/>
          <w:lang w:val="en-US"/>
        </w:rPr>
        <w:t xml:space="preserve">Sakura-no-michi Shien </w:t>
      </w:r>
    </w:p>
    <w:p>
      <w:pPr>
        <w:pStyle w:val="Body"/>
        <w:numPr>
          <w:ilvl w:val="3"/>
          <w:numId w:val="2"/>
        </w:numPr>
        <w:bidi w:val="0"/>
      </w:pPr>
      <w:r>
        <w:rPr>
          <w:rtl w:val="0"/>
          <w:lang w:val="en-US"/>
        </w:rPr>
        <w:t xml:space="preserve">Visiting Nursing Care </w:t>
      </w:r>
    </w:p>
    <w:p>
      <w:pPr>
        <w:pStyle w:val="Body"/>
        <w:numPr>
          <w:ilvl w:val="8"/>
          <w:numId w:val="2"/>
        </w:numPr>
        <w:bidi w:val="0"/>
      </w:pPr>
      <w:r>
        <w:rPr>
          <w:rtl w:val="0"/>
          <w:lang w:val="en-US"/>
        </w:rPr>
        <w:t xml:space="preserve">Hohoemi Care Service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At-Home Long-Term Care Support Service </w:t>
      </w:r>
    </w:p>
    <w:p>
      <w:pPr>
        <w:pStyle w:val="Body"/>
        <w:numPr>
          <w:ilvl w:val="3"/>
          <w:numId w:val="2"/>
        </w:numPr>
        <w:bidi w:val="0"/>
      </w:pPr>
      <w:r>
        <w:rPr>
          <w:rtl w:val="0"/>
          <w:lang w:val="en-US"/>
        </w:rPr>
        <w:t>Care Management</w:t>
      </w:r>
    </w:p>
    <w:p>
      <w:pPr>
        <w:pStyle w:val="Body"/>
        <w:numPr>
          <w:ilvl w:val="8"/>
          <w:numId w:val="2"/>
        </w:numPr>
        <w:bidi w:val="0"/>
      </w:pPr>
      <w:r>
        <w:rPr>
          <w:rtl w:val="0"/>
          <w:lang w:val="en-US"/>
        </w:rPr>
        <w:t>Hamayu</w:t>
      </w:r>
    </w:p>
    <w:p>
      <w:pPr>
        <w:pStyle w:val="Body"/>
        <w:numPr>
          <w:ilvl w:val="8"/>
          <w:numId w:val="2"/>
        </w:numPr>
        <w:bidi w:val="0"/>
      </w:pPr>
      <w:r>
        <w:rPr>
          <w:rtl w:val="0"/>
          <w:lang w:val="en-US"/>
        </w:rPr>
        <w:t>Sakura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 xml:space="preserve">Office Introductions: </w:t>
      </w:r>
    </w:p>
    <w:p>
      <w:pPr>
        <w:pStyle w:val="Body"/>
        <w:bidi w:val="0"/>
      </w:pPr>
      <w:r>
        <w:rPr>
          <w:rtl w:val="0"/>
          <w:lang w:val="en-US"/>
        </w:rPr>
        <w:t>Conference, study group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, committee</w:t>
      </w:r>
      <w:r>
        <w:rPr>
          <w:rtl w:val="0"/>
          <w:lang w:val="en-US"/>
        </w:rPr>
        <w:t>s</w:t>
      </w:r>
      <w:r>
        <w:rPr>
          <w:rtl w:val="0"/>
        </w:rPr>
        <w:t xml:space="preserve">, </w:t>
      </w:r>
      <w:r>
        <w:rPr>
          <w:rtl w:val="0"/>
          <w:lang w:val="en-US"/>
        </w:rPr>
        <w:t>resident</w:t>
      </w:r>
      <w:r>
        <w:rPr>
          <w:rtl w:val="0"/>
          <w:lang w:val="en-US"/>
        </w:rPr>
        <w:t xml:space="preserve"> experience, staff members</w:t>
      </w:r>
      <w:r>
        <w:rPr>
          <w:rtl w:val="0"/>
          <w:lang w:val="en-US"/>
        </w:rPr>
        <w:t xml:space="preserve"> and </w:t>
      </w:r>
      <w:r>
        <w:rPr>
          <w:rtl w:val="0"/>
          <w:lang w:val="en-US"/>
        </w:rPr>
        <w:t xml:space="preserve">experienced services for </w:t>
      </w:r>
      <w:r>
        <w:rPr>
          <w:rtl w:val="0"/>
          <w:lang w:val="en-US"/>
        </w:rPr>
        <w:t>residents</w:t>
      </w:r>
      <w:r>
        <w:rPr>
          <w:rtl w:val="0"/>
          <w:lang w:val="en-US"/>
        </w:rPr>
        <w:t xml:space="preserve">, gardening therapy, snack food stalls, food stalls, 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vent planning such as Christmas part</w:t>
      </w:r>
      <w:r>
        <w:rPr>
          <w:rtl w:val="0"/>
          <w:lang w:val="en-US"/>
        </w:rPr>
        <w:t>ies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Words</w:t>
      </w:r>
      <w:r>
        <w:rPr>
          <w:b w:val="1"/>
          <w:bCs w:val="1"/>
          <w:rtl w:val="0"/>
          <w:lang w:val="en-US"/>
        </w:rPr>
        <w:t xml:space="preserve"> of gratitude</w:t>
      </w:r>
      <w:r>
        <w:rPr>
          <w:b w:val="1"/>
          <w:bCs w:val="1"/>
          <w:rtl w:val="0"/>
          <w:lang w:val="en-US"/>
        </w:rPr>
        <w:t xml:space="preserve"> like </w:t>
      </w:r>
      <w:r>
        <w:rPr>
          <w:b w:val="1"/>
          <w:bCs w:val="1"/>
          <w:rtl w:val="0"/>
          <w:lang w:val="ru-RU"/>
        </w:rPr>
        <w:t>"</w:t>
      </w:r>
      <w:r>
        <w:rPr>
          <w:b w:val="1"/>
          <w:bCs w:val="1"/>
          <w:rtl w:val="0"/>
          <w:lang w:val="en-US"/>
        </w:rPr>
        <w:t>t</w:t>
      </w:r>
      <w:r>
        <w:rPr>
          <w:b w:val="1"/>
          <w:bCs w:val="1"/>
          <w:rtl w:val="0"/>
          <w:lang w:val="en-US"/>
        </w:rPr>
        <w:t>hank you</w:t>
      </w:r>
      <w:r>
        <w:rPr>
          <w:b w:val="1"/>
          <w:bCs w:val="1"/>
          <w:rtl w:val="0"/>
          <w:lang w:val="en-US"/>
        </w:rPr>
        <w:t xml:space="preserve">” </w:t>
      </w:r>
      <w:r>
        <w:rPr>
          <w:b w:val="1"/>
          <w:bCs w:val="1"/>
          <w:rtl w:val="0"/>
          <w:lang w:val="en-US"/>
        </w:rPr>
        <w:t>from residents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  <w:lang w:val="en-US"/>
        </w:rPr>
        <w:t xml:space="preserve">are the most rewarding. 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Respecting the opinions of new recruits, </w:t>
      </w:r>
      <w:r>
        <w:rPr>
          <w:b w:val="1"/>
          <w:bCs w:val="1"/>
          <w:rtl w:val="0"/>
          <w:lang w:val="en-US"/>
        </w:rPr>
        <w:t xml:space="preserve">because </w:t>
      </w:r>
      <w:r>
        <w:rPr>
          <w:b w:val="1"/>
          <w:bCs w:val="1"/>
          <w:rtl w:val="0"/>
          <w:lang w:val="en-US"/>
        </w:rPr>
        <w:t>we have many new projects in place.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nl-NL"/>
        </w:rPr>
        <w:t xml:space="preserve">Hinode </w:t>
      </w:r>
      <w:r>
        <w:rPr>
          <w:i w:val="1"/>
          <w:iCs w:val="1"/>
          <w:rtl w:val="0"/>
          <w:lang w:val="en-US"/>
        </w:rPr>
        <w:t xml:space="preserve">Office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Special elderly nursing home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Short term residency care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At</w:t>
      </w:r>
      <w:r>
        <w:rPr>
          <w:rtl w:val="0"/>
          <w:lang w:val="en-US"/>
        </w:rPr>
        <w:t xml:space="preserve">-home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ong-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erm </w:t>
      </w:r>
      <w:r>
        <w:rPr>
          <w:rtl w:val="0"/>
          <w:lang w:val="en-US"/>
        </w:rPr>
        <w:t>c</w:t>
      </w:r>
      <w:r>
        <w:rPr>
          <w:rtl w:val="0"/>
          <w:lang w:val="it-IT"/>
        </w:rPr>
        <w:t xml:space="preserve">are </w:t>
      </w:r>
      <w:r>
        <w:rPr>
          <w:rtl w:val="0"/>
          <w:lang w:val="en-US"/>
        </w:rPr>
        <w:t>s</w:t>
      </w:r>
      <w:r>
        <w:rPr>
          <w:rtl w:val="0"/>
          <w:lang w:val="it-IT"/>
        </w:rPr>
        <w:t xml:space="preserve">upport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ffice "Hama</w:t>
      </w:r>
      <w:r>
        <w:rPr>
          <w:rtl w:val="0"/>
          <w:lang w:val="en-US"/>
        </w:rPr>
        <w:t>yu</w:t>
      </w:r>
      <w:r>
        <w:rPr>
          <w:rtl w:val="0"/>
          <w:lang w:val="ru-RU"/>
        </w:rPr>
        <w:t>"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The </w:t>
      </w:r>
      <w:r>
        <w:rPr>
          <w:rtl w:val="0"/>
          <w:lang w:val="en-US"/>
        </w:rPr>
        <w:t>surrounding nature</w:t>
      </w:r>
      <w:r>
        <w:rPr>
          <w:rtl w:val="0"/>
          <w:lang w:val="en-US"/>
        </w:rPr>
        <w:t xml:space="preserve"> around </w:t>
      </w:r>
      <w:r>
        <w:rPr>
          <w:rtl w:val="0"/>
          <w:lang w:val="en-US"/>
        </w:rPr>
        <w:t>us</w:t>
      </w:r>
      <w:r>
        <w:rPr>
          <w:rtl w:val="0"/>
          <w:lang w:val="en-US"/>
        </w:rPr>
        <w:t xml:space="preserve"> is </w:t>
      </w:r>
      <w:r>
        <w:rPr>
          <w:rtl w:val="0"/>
          <w:lang w:val="en-US"/>
        </w:rPr>
        <w:t>rich and abundant</w:t>
      </w:r>
      <w:r>
        <w:rPr>
          <w:rtl w:val="0"/>
          <w:lang w:val="en-US"/>
        </w:rPr>
        <w:t xml:space="preserve"> greenery. It is a little away from the city, </w:t>
      </w:r>
      <w:r>
        <w:rPr>
          <w:rtl w:val="0"/>
          <w:lang w:val="en-US"/>
        </w:rPr>
        <w:t>thus many may</w:t>
      </w:r>
      <w:r>
        <w:rPr>
          <w:rtl w:val="0"/>
          <w:lang w:val="en-US"/>
        </w:rPr>
        <w:t xml:space="preserve"> doubt </w:t>
      </w:r>
      <w:r>
        <w:rPr>
          <w:rtl w:val="0"/>
          <w:lang w:val="en-US"/>
        </w:rPr>
        <w:t>their</w:t>
      </w:r>
      <w:r>
        <w:rPr>
          <w:rtl w:val="0"/>
          <w:lang w:val="en-US"/>
        </w:rPr>
        <w:t xml:space="preserve"> eyes whether there </w:t>
      </w:r>
      <w:r>
        <w:rPr>
          <w:rtl w:val="0"/>
          <w:lang w:val="en-US"/>
        </w:rPr>
        <w:t>really is</w:t>
      </w:r>
      <w:r>
        <w:rPr>
          <w:rtl w:val="0"/>
          <w:lang w:val="en-US"/>
        </w:rPr>
        <w:t xml:space="preserve"> such a place. </w:t>
      </w:r>
      <w:r>
        <w:rPr>
          <w:rtl w:val="0"/>
          <w:lang w:val="en-US"/>
        </w:rPr>
        <w:t>Residents</w:t>
      </w:r>
      <w:r>
        <w:rPr>
          <w:rtl w:val="0"/>
          <w:lang w:val="en-US"/>
        </w:rPr>
        <w:t xml:space="preserve"> are healed by </w:t>
      </w:r>
      <w:r>
        <w:rPr>
          <w:rtl w:val="0"/>
          <w:lang w:val="en-US"/>
        </w:rPr>
        <w:t>the beautiful nature</w:t>
      </w:r>
      <w:r>
        <w:rPr>
          <w:rtl w:val="0"/>
          <w:lang w:val="en-US"/>
        </w:rPr>
        <w:t xml:space="preserve">, protected by staff who </w:t>
      </w:r>
      <w:r>
        <w:rPr>
          <w:rtl w:val="0"/>
          <w:lang w:val="en-US"/>
        </w:rPr>
        <w:t xml:space="preserve">have </w:t>
      </w:r>
      <w:r>
        <w:rPr>
          <w:rtl w:val="0"/>
          <w:lang w:val="en-US"/>
        </w:rPr>
        <w:t xml:space="preserve">received specialized education of dementia, </w:t>
      </w:r>
      <w:r>
        <w:rPr>
          <w:rtl w:val="0"/>
          <w:lang w:val="en-US"/>
        </w:rPr>
        <w:t>and are able to live their own lives,</w:t>
      </w:r>
      <w:r>
        <w:rPr>
          <w:rtl w:val="0"/>
          <w:lang w:val="en-US"/>
        </w:rPr>
        <w:t xml:space="preserve"> safely and freely. In this facility, dementia is an ordinary disease, not a </w:t>
      </w:r>
      <w:r>
        <w:rPr>
          <w:rtl w:val="0"/>
          <w:lang w:val="en-US"/>
        </w:rPr>
        <w:t>‘</w:t>
      </w:r>
      <w:r>
        <w:rPr>
          <w:rtl w:val="0"/>
          <w:lang w:val="it-IT"/>
        </w:rPr>
        <w:t>special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 one. Although they all have some obstacles, they live with hope </w:t>
      </w:r>
      <w:r>
        <w:rPr>
          <w:rtl w:val="0"/>
          <w:lang w:val="en-US"/>
        </w:rPr>
        <w:t xml:space="preserve">for </w:t>
      </w:r>
      <w:r>
        <w:rPr>
          <w:rtl w:val="0"/>
          <w:lang w:val="en-US"/>
        </w:rPr>
        <w:t>tomorrow. It is a facility that people feel strongly about "the power to live".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 xml:space="preserve">Ogikubo </w:t>
      </w:r>
      <w:r>
        <w:rPr>
          <w:i w:val="1"/>
          <w:iCs w:val="1"/>
          <w:rtl w:val="0"/>
          <w:lang w:val="en-US"/>
        </w:rPr>
        <w:t xml:space="preserve">Office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Special elderly nursing home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Short term residency care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Day service center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Advanced facilities and professional staff will </w:t>
      </w:r>
      <w:r>
        <w:rPr>
          <w:rtl w:val="0"/>
          <w:lang w:val="en-US"/>
        </w:rPr>
        <w:t>support</w:t>
      </w:r>
      <w:r>
        <w:rPr>
          <w:rtl w:val="0"/>
        </w:rPr>
        <w:t xml:space="preserve"> </w:t>
      </w:r>
      <w:r>
        <w:rPr>
          <w:rtl w:val="0"/>
          <w:lang w:val="en-US"/>
        </w:rPr>
        <w:t>each and every resident so that they</w:t>
      </w:r>
      <w:r>
        <w:rPr>
          <w:rtl w:val="0"/>
          <w:lang w:val="en-US"/>
        </w:rPr>
        <w:t xml:space="preserve"> can </w:t>
      </w:r>
      <w:r>
        <w:rPr>
          <w:rtl w:val="0"/>
          <w:lang w:val="en-US"/>
        </w:rPr>
        <w:t>feel</w:t>
      </w:r>
      <w:r>
        <w:rPr>
          <w:rtl w:val="0"/>
          <w:lang w:val="en-US"/>
        </w:rPr>
        <w:t xml:space="preserve"> comfortable </w:t>
      </w:r>
      <w:r>
        <w:rPr>
          <w:rtl w:val="0"/>
          <w:lang w:val="en-US"/>
        </w:rPr>
        <w:t>living here</w:t>
      </w:r>
      <w:r>
        <w:rPr>
          <w:rtl w:val="0"/>
        </w:rPr>
        <w:t xml:space="preserve">. </w:t>
      </w:r>
      <w:r>
        <w:rPr>
          <w:rtl w:val="0"/>
          <w:lang w:val="en-US"/>
        </w:rPr>
        <w:t xml:space="preserve">We provide services and facilities </w:t>
      </w:r>
      <w:r>
        <w:rPr>
          <w:rtl w:val="0"/>
          <w:lang w:val="en-US"/>
        </w:rPr>
        <w:t>to satisfy everyone</w:t>
      </w:r>
      <w:r>
        <w:rPr>
          <w:rtl w:val="0"/>
          <w:lang w:val="en-US"/>
        </w:rPr>
        <w:t>; mimicking the luxury of</w:t>
      </w:r>
      <w:r>
        <w:rPr>
          <w:rtl w:val="0"/>
          <w:lang w:val="en-US"/>
        </w:rPr>
        <w:t xml:space="preserve"> hotels, </w:t>
      </w:r>
      <w:r>
        <w:rPr>
          <w:rtl w:val="0"/>
          <w:lang w:val="en-US"/>
        </w:rPr>
        <w:t xml:space="preserve">hotel </w:t>
      </w:r>
      <w:r>
        <w:rPr>
          <w:rtl w:val="0"/>
          <w:lang w:val="en-US"/>
        </w:rPr>
        <w:t>meals, various recreation</w:t>
      </w:r>
      <w:r>
        <w:rPr>
          <w:rtl w:val="0"/>
          <w:lang w:val="en-US"/>
        </w:rPr>
        <w:t>s</w:t>
      </w:r>
      <w:r>
        <w:rPr>
          <w:rtl w:val="0"/>
        </w:rPr>
        <w:t xml:space="preserve"> </w:t>
      </w:r>
      <w:r>
        <w:rPr>
          <w:rtl w:val="0"/>
          <w:lang w:val="en-US"/>
        </w:rPr>
        <w:t>such as</w:t>
      </w:r>
      <w:r>
        <w:rPr>
          <w:rtl w:val="0"/>
          <w:lang w:val="en-US"/>
        </w:rPr>
        <w:t xml:space="preserve"> regularly held music concerts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 xml:space="preserve"> In accordance with the ability of the </w:t>
      </w:r>
      <w:r>
        <w:rPr>
          <w:rtl w:val="0"/>
          <w:lang w:val="en-US"/>
        </w:rPr>
        <w:t>resident,</w:t>
      </w:r>
      <w:r>
        <w:rPr>
          <w:rtl w:val="0"/>
        </w:rPr>
        <w:t xml:space="preserve"> </w:t>
      </w:r>
      <w:r>
        <w:rPr>
          <w:rtl w:val="0"/>
          <w:lang w:val="en-US"/>
        </w:rPr>
        <w:t>we</w:t>
      </w:r>
      <w:r>
        <w:rPr>
          <w:rtl w:val="0"/>
        </w:rPr>
        <w:t xml:space="preserve"> </w:t>
      </w:r>
      <w:r>
        <w:rPr>
          <w:rtl w:val="0"/>
          <w:lang w:val="en-US"/>
        </w:rPr>
        <w:t>strive to make it possible for the resident to be able to lead</w:t>
      </w:r>
      <w:r>
        <w:rPr>
          <w:rtl w:val="0"/>
          <w:lang w:val="en-US"/>
        </w:rPr>
        <w:t xml:space="preserve"> the same life </w:t>
      </w:r>
      <w:r>
        <w:rPr>
          <w:rtl w:val="0"/>
          <w:lang w:val="en-US"/>
        </w:rPr>
        <w:t xml:space="preserve">prior to </w:t>
      </w:r>
      <w:r>
        <w:rPr>
          <w:rtl w:val="0"/>
          <w:lang w:val="en-US"/>
        </w:rPr>
        <w:t>moving in</w:t>
      </w:r>
      <w:r>
        <w:rPr>
          <w:rtl w:val="0"/>
          <w:lang w:val="en-US"/>
        </w:rPr>
        <w:t>. We treasure the connection and support amongst the community and families to execute the upmost care services.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Ota Second Office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Special elderly nursing home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Short term residency care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At</w:t>
      </w:r>
      <w:r>
        <w:rPr>
          <w:rtl w:val="0"/>
          <w:lang w:val="en-US"/>
        </w:rPr>
        <w:t xml:space="preserve">-home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ong-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erm </w:t>
      </w:r>
      <w:r>
        <w:rPr>
          <w:rtl w:val="0"/>
          <w:lang w:val="en-US"/>
        </w:rPr>
        <w:t>c</w:t>
      </w:r>
      <w:r>
        <w:rPr>
          <w:rtl w:val="0"/>
          <w:lang w:val="it-IT"/>
        </w:rPr>
        <w:t xml:space="preserve">are </w:t>
      </w:r>
      <w:r>
        <w:rPr>
          <w:rtl w:val="0"/>
          <w:lang w:val="en-US"/>
        </w:rPr>
        <w:t>s</w:t>
      </w:r>
      <w:r>
        <w:rPr>
          <w:rtl w:val="0"/>
          <w:lang w:val="it-IT"/>
        </w:rPr>
        <w:t xml:space="preserve">upport 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 xml:space="preserve">ffice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Hamayu Ota</w:t>
      </w:r>
      <w:r>
        <w:rPr>
          <w:rtl w:val="0"/>
          <w:lang w:val="en-US"/>
        </w:rPr>
        <w:t xml:space="preserve">”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We c</w:t>
      </w:r>
      <w:r>
        <w:rPr>
          <w:rtl w:val="0"/>
          <w:lang w:val="en-US"/>
        </w:rPr>
        <w:t>herish the "personalit</w:t>
      </w:r>
      <w:r>
        <w:rPr>
          <w:rtl w:val="0"/>
          <w:lang w:val="en-US"/>
        </w:rPr>
        <w:t>ies</w:t>
      </w:r>
      <w:r>
        <w:rPr>
          <w:rtl w:val="0"/>
          <w:lang w:val="ru-RU"/>
        </w:rPr>
        <w:t xml:space="preserve">" </w:t>
      </w:r>
      <w:r>
        <w:rPr>
          <w:rtl w:val="0"/>
          <w:lang w:val="en-US"/>
        </w:rPr>
        <w:t xml:space="preserve">of each and every resident, </w:t>
      </w:r>
      <w:r>
        <w:rPr>
          <w:rtl w:val="0"/>
          <w:lang w:val="en-US"/>
        </w:rPr>
        <w:t xml:space="preserve">respect the reciprocity of respect, </w:t>
      </w:r>
      <w:r>
        <w:rPr>
          <w:rtl w:val="0"/>
          <w:lang w:val="en-US"/>
        </w:rPr>
        <w:t>and</w:t>
      </w:r>
      <w:r>
        <w:rPr>
          <w:rtl w:val="0"/>
          <w:lang w:val="en-US"/>
        </w:rPr>
        <w:t xml:space="preserve"> value the </w:t>
      </w:r>
      <w:r>
        <w:rPr>
          <w:rtl w:val="0"/>
          <w:lang w:val="en-US"/>
        </w:rPr>
        <w:t xml:space="preserve">peaceful living </w:t>
      </w:r>
      <w:r>
        <w:rPr>
          <w:rtl w:val="0"/>
          <w:lang w:val="en-US"/>
        </w:rPr>
        <w:t xml:space="preserve">environment. We provide </w:t>
      </w:r>
      <w:r>
        <w:rPr>
          <w:rtl w:val="0"/>
          <w:lang w:val="en-US"/>
        </w:rPr>
        <w:t>countless</w:t>
      </w:r>
      <w:r>
        <w:rPr>
          <w:rtl w:val="0"/>
          <w:lang w:val="en-US"/>
        </w:rPr>
        <w:t xml:space="preserve"> services by specialized staff who can respond to various needs with advanced equipment </w:t>
      </w:r>
      <w:r>
        <w:rPr>
          <w:rtl w:val="0"/>
          <w:lang w:val="en-US"/>
        </w:rPr>
        <w:t>(can be compared to hotels)</w:t>
      </w:r>
      <w:r>
        <w:rPr>
          <w:rtl w:val="0"/>
          <w:lang w:val="en-US"/>
        </w:rPr>
        <w:t xml:space="preserve">. In our </w:t>
      </w:r>
      <w:r>
        <w:rPr>
          <w:rtl w:val="0"/>
          <w:lang w:val="en-US"/>
        </w:rPr>
        <w:t>home</w:t>
      </w:r>
      <w:r>
        <w:rPr>
          <w:rtl w:val="0"/>
          <w:lang w:val="en-US"/>
        </w:rPr>
        <w:t xml:space="preserve">, even </w:t>
      </w:r>
      <w:r>
        <w:rPr>
          <w:rtl w:val="0"/>
          <w:lang w:val="en-US"/>
        </w:rPr>
        <w:t xml:space="preserve">to </w:t>
      </w:r>
      <w:r>
        <w:rPr>
          <w:rtl w:val="0"/>
          <w:lang w:val="en-US"/>
        </w:rPr>
        <w:t xml:space="preserve">those who have not been </w:t>
      </w:r>
      <w:r>
        <w:rPr>
          <w:rtl w:val="0"/>
          <w:lang w:val="en-US"/>
        </w:rPr>
        <w:t xml:space="preserve">officially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registered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, we  offer "short stay" services that allow us to take care of a </w:t>
      </w:r>
      <w:r>
        <w:rPr>
          <w:rtl w:val="0"/>
          <w:lang w:val="en-US"/>
        </w:rPr>
        <w:t xml:space="preserve">resident during a </w:t>
      </w:r>
      <w:r>
        <w:rPr>
          <w:rtl w:val="0"/>
          <w:lang w:val="en-US"/>
        </w:rPr>
        <w:t>certain period of time</w:t>
      </w:r>
      <w:r>
        <w:rPr>
          <w:rtl w:val="0"/>
          <w:lang w:val="en-US"/>
        </w:rPr>
        <w:t xml:space="preserve">, starting from a one-day stay. 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Ota</w:t>
      </w:r>
      <w:r>
        <w:rPr>
          <w:i w:val="1"/>
          <w:iCs w:val="1"/>
          <w:rtl w:val="0"/>
          <w:lang w:val="en-US"/>
        </w:rPr>
        <w:t xml:space="preserve"> Office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D</w:t>
      </w:r>
      <w:r>
        <w:rPr>
          <w:rtl w:val="0"/>
          <w:lang w:val="en-US"/>
        </w:rPr>
        <w:t>ay service c</w:t>
      </w:r>
      <w:r>
        <w:rPr>
          <w:rtl w:val="0"/>
        </w:rPr>
        <w:t xml:space="preserve">are for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ementia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Community-based care for dementia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Each resident</w:t>
      </w:r>
      <w:r>
        <w:rPr>
          <w:rtl w:val="0"/>
          <w:lang w:val="en-US"/>
        </w:rPr>
        <w:t xml:space="preserve"> can feel the </w:t>
      </w:r>
      <w:r>
        <w:rPr>
          <w:rtl w:val="0"/>
          <w:lang w:val="en-US"/>
        </w:rPr>
        <w:t xml:space="preserve">nostalgia </w:t>
      </w:r>
      <w:r>
        <w:rPr>
          <w:rtl w:val="0"/>
          <w:lang w:val="en-US"/>
        </w:rPr>
        <w:t xml:space="preserve">of </w:t>
      </w:r>
      <w:r>
        <w:rPr>
          <w:rtl w:val="0"/>
          <w:lang w:val="en-US"/>
        </w:rPr>
        <w:t>traditional</w:t>
      </w:r>
      <w:r>
        <w:rPr>
          <w:rtl w:val="0"/>
          <w:lang w:val="en-US"/>
        </w:rPr>
        <w:t xml:space="preserve"> Japanese houses in the residence of all the rooms and relax. There is a shopping area in the vicinity of the facility, </w:t>
      </w:r>
      <w:r>
        <w:rPr>
          <w:rtl w:val="0"/>
          <w:lang w:val="en-US"/>
        </w:rPr>
        <w:t>where</w:t>
      </w:r>
      <w:r>
        <w:rPr>
          <w:rtl w:val="0"/>
          <w:lang w:val="en-US"/>
        </w:rPr>
        <w:t xml:space="preserve"> we strive to keep shopping with our </w:t>
      </w:r>
      <w:r>
        <w:rPr>
          <w:rtl w:val="0"/>
          <w:lang w:val="en-US"/>
        </w:rPr>
        <w:t>residents</w:t>
      </w:r>
      <w:r>
        <w:rPr>
          <w:rtl w:val="0"/>
          <w:lang w:val="en-US"/>
        </w:rPr>
        <w:t xml:space="preserve"> every day for shopping. We value the thoughts </w:t>
      </w:r>
      <w:r>
        <w:rPr>
          <w:rtl w:val="0"/>
          <w:lang w:val="en-US"/>
        </w:rPr>
        <w:t xml:space="preserve">and views </w:t>
      </w:r>
      <w:r>
        <w:rPr>
          <w:rtl w:val="0"/>
          <w:lang w:val="en-US"/>
        </w:rPr>
        <w:t xml:space="preserve">of our </w:t>
      </w:r>
      <w:r>
        <w:rPr>
          <w:rtl w:val="0"/>
          <w:lang w:val="en-US"/>
        </w:rPr>
        <w:t>residents</w:t>
      </w:r>
      <w:r>
        <w:rPr>
          <w:rtl w:val="0"/>
          <w:lang w:val="en-US"/>
        </w:rPr>
        <w:t xml:space="preserve"> and their families</w:t>
      </w:r>
      <w:r>
        <w:rPr>
          <w:rtl w:val="0"/>
          <w:lang w:val="en-US"/>
        </w:rPr>
        <w:t>; we will p</w:t>
      </w:r>
      <w:r>
        <w:rPr>
          <w:rtl w:val="0"/>
          <w:lang w:val="en-US"/>
        </w:rPr>
        <w:t>rovide high-quality services with expertise</w:t>
      </w:r>
      <w:r>
        <w:rPr>
          <w:rtl w:val="0"/>
          <w:lang w:val="en-US"/>
        </w:rPr>
        <w:t xml:space="preserve"> and will aim to create an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all-smile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environment. 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Setagaya Chitose</w:t>
      </w:r>
      <w:r>
        <w:rPr>
          <w:i w:val="1"/>
          <w:iCs w:val="1"/>
          <w:rtl w:val="0"/>
          <w:lang w:val="en-US"/>
        </w:rPr>
        <w:t xml:space="preserve">dai Office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D</w:t>
      </w:r>
      <w:r>
        <w:rPr>
          <w:rtl w:val="0"/>
          <w:lang w:val="en-US"/>
        </w:rPr>
        <w:t>ay service c</w:t>
      </w:r>
      <w:r>
        <w:rPr>
          <w:rtl w:val="0"/>
        </w:rPr>
        <w:t xml:space="preserve">are for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ementia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Community-based care for dementia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We are </w:t>
      </w:r>
      <w:r>
        <w:rPr>
          <w:rtl w:val="0"/>
          <w:lang w:val="en-US"/>
        </w:rPr>
        <w:t>a community-based group home located in a complete</w:t>
      </w:r>
      <w:r>
        <w:rPr>
          <w:rtl w:val="0"/>
          <w:lang w:val="en-US"/>
        </w:rPr>
        <w:t xml:space="preserve">ly </w:t>
      </w:r>
      <w:r>
        <w:rPr>
          <w:rtl w:val="0"/>
          <w:lang w:val="en-US"/>
        </w:rPr>
        <w:t xml:space="preserve">residential area of </w:t>
      </w:r>
      <w:r>
        <w:rPr>
          <w:rtl w:val="0"/>
          <w:lang w:val="es-ES_tradnl"/>
        </w:rPr>
        <w:t>​​</w:t>
      </w:r>
      <w:r>
        <w:rPr>
          <w:rtl w:val="0"/>
        </w:rPr>
        <w:t>Setagaya</w:t>
      </w:r>
      <w:r>
        <w:rPr>
          <w:rtl w:val="0"/>
          <w:lang w:val="en-US"/>
        </w:rPr>
        <w:t xml:space="preserve"> and</w:t>
      </w:r>
      <w:r>
        <w:rPr>
          <w:rtl w:val="0"/>
        </w:rPr>
        <w:t xml:space="preserve"> Chitose</w:t>
      </w:r>
      <w:r>
        <w:rPr>
          <w:rtl w:val="0"/>
          <w:lang w:val="en-US"/>
        </w:rPr>
        <w:t>dai</w:t>
      </w:r>
      <w:r>
        <w:rPr>
          <w:rtl w:val="0"/>
          <w:lang w:val="en-US"/>
        </w:rPr>
        <w:t>. Through exercises of rehabilitation and recreation, we mak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 xml:space="preserve"> the progress of dementia gentle and </w:t>
      </w:r>
      <w:r>
        <w:rPr>
          <w:rtl w:val="0"/>
          <w:lang w:val="en-US"/>
        </w:rPr>
        <w:t xml:space="preserve">allow </w:t>
      </w:r>
      <w:r>
        <w:rPr>
          <w:rtl w:val="0"/>
          <w:lang w:val="en-US"/>
        </w:rPr>
        <w:t xml:space="preserve">for healthy living. Experienced staff continue to provide high-quality services </w:t>
      </w:r>
      <w:r>
        <w:rPr>
          <w:rtl w:val="0"/>
          <w:lang w:val="en-US"/>
        </w:rPr>
        <w:t xml:space="preserve">with our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hearts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 and carefully keep in touch with </w:t>
      </w:r>
      <w:r>
        <w:rPr>
          <w:rtl w:val="0"/>
          <w:lang w:val="en-US"/>
        </w:rPr>
        <w:t>residents</w:t>
      </w:r>
      <w:r>
        <w:rPr>
          <w:rtl w:val="0"/>
          <w:lang w:val="en-US"/>
        </w:rPr>
        <w:t xml:space="preserve"> and their families </w:t>
      </w:r>
      <w:r>
        <w:rPr>
          <w:rtl w:val="0"/>
          <w:lang w:val="en-US"/>
        </w:rPr>
        <w:t xml:space="preserve">so that both can </w:t>
      </w:r>
      <w:r>
        <w:rPr>
          <w:rtl w:val="0"/>
          <w:lang w:val="ru-RU"/>
        </w:rPr>
        <w:t>"</w:t>
      </w:r>
      <w:r>
        <w:rPr>
          <w:rtl w:val="0"/>
          <w:lang w:val="en-US"/>
        </w:rPr>
        <w:t>live</w:t>
      </w:r>
      <w:r>
        <w:rPr>
          <w:rtl w:val="0"/>
          <w:lang w:val="en-US"/>
        </w:rPr>
        <w:t xml:space="preserve"> in the same time together".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  <w:lang w:val="en-US"/>
        </w:rPr>
        <w:t xml:space="preserve">oyoshima Office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Short term residency care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Visiting nursing care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Hohoemi care service</w:t>
      </w:r>
      <w:r>
        <w:rPr>
          <w:rtl w:val="0"/>
          <w:lang w:val="en-US"/>
        </w:rPr>
        <w:t xml:space="preserve">”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ocated in a residential area of </w:t>
      </w:r>
      <w:r>
        <w:rPr>
          <w:rtl w:val="0"/>
          <w:lang w:val="es-ES_tradnl"/>
        </w:rPr>
        <w:t>​​</w:t>
      </w:r>
      <w:r>
        <w:rPr>
          <w:rtl w:val="0"/>
          <w:lang w:val="en-US"/>
        </w:rPr>
        <w:t xml:space="preserve">Minami-Ikebukuro, it is in a very convenient location for </w:t>
      </w:r>
      <w:r>
        <w:rPr>
          <w:rtl w:val="0"/>
          <w:lang w:val="en-US"/>
        </w:rPr>
        <w:t>family visits</w:t>
      </w:r>
      <w:r>
        <w:rPr>
          <w:rtl w:val="0"/>
        </w:rPr>
        <w:t xml:space="preserve">. </w:t>
      </w:r>
      <w:r>
        <w:rPr>
          <w:rtl w:val="0"/>
          <w:lang w:val="en-US"/>
        </w:rPr>
        <w:t xml:space="preserve">We offer beautiful private rooms with a capacity of 24 people. Our staff are young, enthusiastic, and experienced; their positivity bring days of constant laughter and happiness, as well as services accommodated to each resident. We welcome </w:t>
      </w:r>
      <w:r>
        <w:rPr>
          <w:rtl w:val="0"/>
          <w:lang w:val="en-US"/>
        </w:rPr>
        <w:t xml:space="preserve">short-term use, long-term use, emergency entry, </w:t>
      </w:r>
      <w:r>
        <w:rPr>
          <w:rtl w:val="0"/>
          <w:lang w:val="en-US"/>
        </w:rPr>
        <w:t xml:space="preserve">and </w:t>
      </w:r>
      <w:r>
        <w:rPr>
          <w:rtl w:val="0"/>
          <w:lang w:val="en-US"/>
        </w:rPr>
        <w:t>various medical practices</w:t>
      </w:r>
      <w:r>
        <w:rPr>
          <w:rtl w:val="0"/>
          <w:lang w:val="en-US"/>
        </w:rPr>
        <w:t xml:space="preserve"> at our facility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 xml:space="preserve">Musashimurayama 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  <w:lang w:val="en-US"/>
        </w:rPr>
        <w:t>ffice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Day service nursing home care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We are</w:t>
      </w:r>
      <w:r>
        <w:rPr>
          <w:rtl w:val="0"/>
          <w:lang w:val="en-US"/>
        </w:rPr>
        <w:t xml:space="preserve"> proud of </w:t>
      </w:r>
      <w:r>
        <w:rPr>
          <w:rtl w:val="0"/>
          <w:lang w:val="en-US"/>
        </w:rPr>
        <w:t>our</w:t>
      </w:r>
      <w:r>
        <w:rPr>
          <w:rtl w:val="0"/>
        </w:rPr>
        <w:t xml:space="preserve"> </w:t>
      </w:r>
      <w:r>
        <w:rPr>
          <w:rtl w:val="0"/>
          <w:lang w:val="en-US"/>
        </w:rPr>
        <w:t>meticulous</w:t>
      </w:r>
      <w:r>
        <w:rPr>
          <w:rtl w:val="0"/>
          <w:lang w:val="en-US"/>
        </w:rPr>
        <w:t xml:space="preserve"> service </w:t>
      </w:r>
      <w:r>
        <w:rPr>
          <w:rtl w:val="0"/>
          <w:lang w:val="en-US"/>
        </w:rPr>
        <w:t>and small scale facility</w:t>
      </w:r>
      <w:r>
        <w:rPr>
          <w:rtl w:val="0"/>
          <w:lang w:val="en-US"/>
        </w:rPr>
        <w:t xml:space="preserve">. In order to make </w:t>
      </w:r>
      <w:r>
        <w:rPr>
          <w:rtl w:val="0"/>
          <w:lang w:val="en-US"/>
        </w:rPr>
        <w:t>residents</w:t>
      </w:r>
      <w:r>
        <w:rPr>
          <w:rtl w:val="0"/>
          <w:lang w:val="en-US"/>
        </w:rPr>
        <w:t xml:space="preserve"> feel comfortable, we </w:t>
      </w:r>
      <w:r>
        <w:rPr>
          <w:rtl w:val="0"/>
          <w:lang w:val="en-US"/>
        </w:rPr>
        <w:t>plan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days </w:t>
      </w:r>
      <w:r>
        <w:rPr>
          <w:rtl w:val="0"/>
          <w:lang w:val="en-US"/>
        </w:rPr>
        <w:t>with fulfilling contents such as delicious meals</w:t>
      </w:r>
      <w:r>
        <w:rPr>
          <w:rtl w:val="0"/>
          <w:lang w:val="en-US"/>
        </w:rPr>
        <w:t xml:space="preserve"> and bathing</w:t>
      </w:r>
      <w:r>
        <w:rPr>
          <w:rtl w:val="0"/>
          <w:lang w:val="en-US"/>
        </w:rPr>
        <w:t xml:space="preserve">, various recreation, creative ingenuity, </w:t>
      </w:r>
      <w:r>
        <w:rPr>
          <w:rtl w:val="0"/>
          <w:lang w:val="en-US"/>
        </w:rPr>
        <w:t xml:space="preserve">and functional training. 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 xml:space="preserve">Corporate </w:t>
      </w:r>
      <w:r>
        <w:rPr>
          <w:u w:val="single"/>
          <w:rtl w:val="0"/>
          <w:lang w:val="en-US"/>
        </w:rPr>
        <w:t>O</w:t>
      </w:r>
      <w:r>
        <w:rPr>
          <w:u w:val="single"/>
          <w:rtl w:val="0"/>
          <w:lang w:val="de-DE"/>
        </w:rPr>
        <w:t xml:space="preserve">utline </w:t>
      </w:r>
      <w:r>
        <w:rPr>
          <w:u w:val="single"/>
          <w:rtl w:val="0"/>
          <w:lang w:val="de-DE"/>
        </w:rPr>
        <w:t xml:space="preserve">· </w:t>
      </w:r>
      <w:r>
        <w:rPr>
          <w:u w:val="single"/>
          <w:rtl w:val="0"/>
          <w:lang w:val="en-US"/>
        </w:rPr>
        <w:t xml:space="preserve">Introduction of </w:t>
      </w:r>
      <w:r>
        <w:rPr>
          <w:u w:val="single"/>
          <w:rtl w:val="0"/>
          <w:lang w:val="en-US"/>
        </w:rPr>
        <w:t>M</w:t>
      </w:r>
      <w:r>
        <w:rPr>
          <w:u w:val="single"/>
          <w:rtl w:val="0"/>
          <w:lang w:val="de-DE"/>
        </w:rPr>
        <w:t>anager</w:t>
      </w:r>
      <w:r>
        <w:rPr>
          <w:u w:val="single"/>
          <w:rtl w:val="0"/>
          <w:lang w:val="en-US"/>
        </w:rPr>
        <w:t>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Corporate </w:t>
      </w:r>
      <w:r>
        <w:rPr>
          <w:rtl w:val="0"/>
          <w:lang w:val="en-US"/>
        </w:rPr>
        <w:t>N</w:t>
      </w:r>
      <w:r>
        <w:rPr>
          <w:rtl w:val="0"/>
        </w:rPr>
        <w:t>ame</w:t>
      </w:r>
      <w:r>
        <w:rPr>
          <w:rtl w:val="0"/>
          <w:lang w:val="en-US"/>
        </w:rPr>
        <w:t>: S</w:t>
      </w:r>
      <w:r>
        <w:rPr>
          <w:rtl w:val="0"/>
          <w:lang w:val="pt-PT"/>
        </w:rPr>
        <w:t xml:space="preserve">ocial </w:t>
      </w:r>
      <w:r>
        <w:rPr>
          <w:rtl w:val="0"/>
          <w:lang w:val="en-US"/>
        </w:rPr>
        <w:t>W</w:t>
      </w:r>
      <w:r>
        <w:rPr>
          <w:rtl w:val="0"/>
          <w:lang w:val="it-IT"/>
        </w:rPr>
        <w:t xml:space="preserve">elfare </w:t>
      </w:r>
      <w:r>
        <w:rPr>
          <w:rtl w:val="0"/>
          <w:lang w:val="en-US"/>
        </w:rPr>
        <w:t>C</w:t>
      </w:r>
      <w:r>
        <w:rPr>
          <w:rtl w:val="0"/>
          <w:lang w:val="fr-FR"/>
        </w:rPr>
        <w:t>orporation</w:t>
      </w:r>
      <w:r>
        <w:rPr>
          <w:rtl w:val="0"/>
          <w:lang w:val="en-US"/>
        </w:rPr>
        <w:t xml:space="preserve"> Outoukai </w:t>
      </w:r>
    </w:p>
    <w:p>
      <w:pPr>
        <w:pStyle w:val="Body"/>
        <w:bidi w:val="0"/>
      </w:pPr>
      <w:r>
        <w:rPr>
          <w:rtl w:val="0"/>
          <w:lang w:val="en-US"/>
        </w:rPr>
        <w:t>Main Office: 231-1 Oguno, Hinode-machi, Nishitama-gun, Tokyo</w:t>
      </w:r>
    </w:p>
    <w:p>
      <w:pPr>
        <w:pStyle w:val="Body"/>
        <w:bidi w:val="0"/>
      </w:pPr>
      <w:r>
        <w:rPr>
          <w:rtl w:val="0"/>
          <w:lang w:val="en-US"/>
        </w:rPr>
        <w:t>Chairperson:</w:t>
      </w:r>
      <w:r>
        <w:rPr>
          <w:rtl w:val="0"/>
          <w:lang w:val="en-US"/>
        </w:rPr>
        <w:t xml:space="preserve"> Mari Sakurai </w:t>
      </w:r>
    </w:p>
    <w:p>
      <w:pPr>
        <w:pStyle w:val="Body"/>
        <w:bidi w:val="0"/>
      </w:pPr>
      <w:r>
        <w:rPr>
          <w:rtl w:val="0"/>
          <w:lang w:val="en-US"/>
        </w:rPr>
        <w:t>Establishment:</w:t>
      </w:r>
      <w:r>
        <w:rPr>
          <w:rtl w:val="0"/>
          <w:lang w:val="en-US"/>
        </w:rPr>
        <w:t xml:space="preserve"> March 20th, 1995 </w:t>
      </w:r>
    </w:p>
    <w:p>
      <w:pPr>
        <w:pStyle w:val="Body"/>
        <w:bidi w:val="0"/>
      </w:pPr>
      <w:r>
        <w:rPr>
          <w:rtl w:val="0"/>
          <w:lang w:val="en-US"/>
        </w:rPr>
        <w:t xml:space="preserve">Corporate </w:t>
      </w:r>
      <w:r>
        <w:rPr>
          <w:rtl w:val="0"/>
          <w:lang w:val="en-US"/>
        </w:rPr>
        <w:t>P</w:t>
      </w:r>
      <w:r>
        <w:rPr>
          <w:rtl w:val="0"/>
          <w:lang w:val="fr-FR"/>
        </w:rPr>
        <w:t xml:space="preserve">hilosophy: </w:t>
      </w:r>
      <w:r>
        <w:rPr>
          <w:rtl w:val="0"/>
          <w:lang w:val="en-US"/>
        </w:rPr>
        <w:t xml:space="preserve">Light the lights (akari) in the hearts of people and society </w:t>
      </w:r>
    </w:p>
    <w:p>
      <w:pPr>
        <w:pStyle w:val="Body"/>
        <w:bidi w:val="0"/>
      </w:pPr>
      <w:r>
        <w:rPr>
          <w:rtl w:val="0"/>
          <w:lang w:val="en-US"/>
        </w:rPr>
        <w:t xml:space="preserve">Quality </w:t>
      </w:r>
      <w:r>
        <w:rPr>
          <w:rtl w:val="0"/>
          <w:lang w:val="en-US"/>
        </w:rPr>
        <w:t xml:space="preserve">Objectives: 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  <w:lang w:val="en-US"/>
        </w:rPr>
        <w:t xml:space="preserve">Nursing care is </w:t>
      </w:r>
      <w:r>
        <w:rPr>
          <w:rtl w:val="0"/>
          <w:lang w:val="en-US"/>
        </w:rPr>
        <w:t xml:space="preserve">our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heart</w:t>
      </w:r>
      <w:r>
        <w:rPr>
          <w:rtl w:val="0"/>
          <w:lang w:val="en-US"/>
        </w:rPr>
        <w:t>”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  <w:lang w:val="en-US"/>
        </w:rPr>
        <w:t>Residents</w:t>
      </w:r>
      <w:r>
        <w:rPr>
          <w:rtl w:val="0"/>
          <w:lang w:val="en-US"/>
        </w:rPr>
        <w:t xml:space="preserve"> are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customers"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  <w:lang w:val="en-US"/>
        </w:rPr>
        <w:t xml:space="preserve">Sincere behavior and acts of compassion 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  <w:lang w:val="en-US"/>
        </w:rPr>
        <w:t>Provided services are "</w:t>
      </w:r>
      <w:r>
        <w:rPr>
          <w:rtl w:val="0"/>
          <w:lang w:val="en-US"/>
        </w:rPr>
        <w:t>s</w:t>
      </w:r>
      <w:r>
        <w:rPr>
          <w:rtl w:val="0"/>
          <w:lang w:val="pt-PT"/>
        </w:rPr>
        <w:t xml:space="preserve">ocial </w:t>
      </w:r>
      <w:r>
        <w:rPr>
          <w:rtl w:val="0"/>
          <w:lang w:val="en-US"/>
        </w:rPr>
        <w:t>c</w:t>
      </w:r>
      <w:r>
        <w:rPr>
          <w:rtl w:val="0"/>
          <w:lang w:val="fr-FR"/>
        </w:rPr>
        <w:t>ontribution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”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  <w:lang w:val="en-US"/>
        </w:rPr>
        <w:t>Source of our motivation</w:t>
      </w:r>
      <w:r>
        <w:rPr>
          <w:rtl w:val="0"/>
          <w:lang w:val="en-US"/>
        </w:rPr>
        <w:t xml:space="preserve"> is </w:t>
      </w:r>
      <w:r>
        <w:rPr>
          <w:rtl w:val="0"/>
          <w:lang w:val="en-US"/>
        </w:rPr>
        <w:t xml:space="preserve">the </w:t>
      </w:r>
      <w:r>
        <w:rPr>
          <w:rtl w:val="0"/>
          <w:lang w:val="en-US"/>
        </w:rPr>
        <w:t>"sense of mission"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Mari Sakurai (Chairperson) </w:t>
      </w:r>
    </w:p>
    <w:p>
      <w:pPr>
        <w:pStyle w:val="Body"/>
        <w:bidi w:val="0"/>
      </w:pPr>
      <w:r>
        <w:rPr>
          <w:rtl w:val="0"/>
          <w:lang w:val="en-US"/>
        </w:rPr>
        <w:t xml:space="preserve">About 20 years after establishing </w:t>
      </w:r>
      <w:r>
        <w:rPr>
          <w:rtl w:val="0"/>
          <w:lang w:val="en-US"/>
        </w:rPr>
        <w:t xml:space="preserve">this </w:t>
      </w:r>
      <w:r>
        <w:rPr>
          <w:rtl w:val="0"/>
          <w:lang w:val="fr-FR"/>
        </w:rPr>
        <w:t>corporation</w:t>
      </w:r>
      <w:r>
        <w:rPr>
          <w:rtl w:val="0"/>
          <w:lang w:val="en-US"/>
        </w:rPr>
        <w:t xml:space="preserve">, we </w:t>
      </w:r>
      <w:r>
        <w:rPr>
          <w:rtl w:val="0"/>
          <w:lang w:val="en-US"/>
        </w:rPr>
        <w:t>have</w:t>
      </w:r>
      <w:r>
        <w:rPr>
          <w:rtl w:val="0"/>
          <w:lang w:val="en-US"/>
        </w:rPr>
        <w:t xml:space="preserve"> officially opened</w:t>
      </w:r>
      <w:r>
        <w:rPr>
          <w:rtl w:val="0"/>
          <w:lang w:val="en-US"/>
        </w:rPr>
        <w:t xml:space="preserve"> seven business offices in Tokyo. I care about the </w:t>
      </w:r>
      <w:r>
        <w:rPr>
          <w:rtl w:val="0"/>
          <w:lang w:val="en-US"/>
        </w:rPr>
        <w:t xml:space="preserve">residents </w:t>
      </w:r>
      <w:r>
        <w:rPr>
          <w:rtl w:val="0"/>
        </w:rPr>
        <w:t>and</w:t>
      </w:r>
      <w:r>
        <w:rPr>
          <w:rtl w:val="0"/>
          <w:lang w:val="en-US"/>
        </w:rPr>
        <w:t xml:space="preserve"> cherish daily acts of social contribution not only me, but we all are able to execute</w:t>
      </w:r>
      <w:r>
        <w:rPr>
          <w:rtl w:val="0"/>
        </w:rPr>
        <w:t xml:space="preserve">.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Lighting the lights in the hearts of people and society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is our </w:t>
      </w:r>
      <w:r>
        <w:rPr>
          <w:rtl w:val="0"/>
          <w:lang w:val="fr-FR"/>
        </w:rPr>
        <w:t>corporate philosophy</w:t>
      </w:r>
      <w:r>
        <w:rPr>
          <w:rtl w:val="0"/>
          <w:lang w:val="en-US"/>
        </w:rPr>
        <w:t xml:space="preserve"> and is our corporation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 meaning of existence. We will continue to create places for both </w:t>
      </w:r>
      <w:r>
        <w:rPr>
          <w:rtl w:val="0"/>
          <w:lang w:val="en-US"/>
        </w:rPr>
        <w:t>residents</w:t>
      </w:r>
      <w:r>
        <w:rPr>
          <w:rtl w:val="0"/>
          <w:lang w:val="en-US"/>
        </w:rPr>
        <w:t xml:space="preserve"> and staff to spend meaningful time together and </w:t>
      </w:r>
      <w:r>
        <w:rPr>
          <w:rtl w:val="0"/>
          <w:lang w:val="en-US"/>
        </w:rPr>
        <w:t xml:space="preserve">places to </w:t>
      </w:r>
      <w:r>
        <w:rPr>
          <w:rtl w:val="0"/>
          <w:lang w:val="en-US"/>
        </w:rPr>
        <w:t>leav</w:t>
      </w:r>
      <w:r>
        <w:rPr>
          <w:rtl w:val="0"/>
          <w:lang w:val="en-US"/>
        </w:rPr>
        <w:t xml:space="preserve">e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proof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of meaningful lives.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Ai Ogawa (Facility Chief of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Shiawase-no-akari</w:t>
      </w:r>
      <w:r>
        <w:rPr>
          <w:b w:val="1"/>
          <w:bCs w:val="1"/>
          <w:rtl w:val="0"/>
          <w:lang w:val="en-US"/>
        </w:rPr>
        <w:t xml:space="preserve">” </w:t>
      </w:r>
      <w:r>
        <w:rPr>
          <w:b w:val="1"/>
          <w:bCs w:val="1"/>
          <w:rtl w:val="0"/>
          <w:lang w:val="en-US"/>
        </w:rPr>
        <w:t xml:space="preserve">Day Care Center)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Originally I entered </w:t>
      </w:r>
      <w:r>
        <w:rPr>
          <w:rtl w:val="0"/>
          <w:lang w:val="en-US"/>
        </w:rPr>
        <w:t xml:space="preserve">the corporation </w:t>
      </w:r>
      <w:r>
        <w:rPr>
          <w:rtl w:val="0"/>
          <w:lang w:val="en-US"/>
        </w:rPr>
        <w:t>as a "</w:t>
      </w:r>
      <w:r>
        <w:rPr>
          <w:rtl w:val="0"/>
          <w:lang w:val="en-US"/>
        </w:rPr>
        <w:t>nutritionist</w:t>
      </w:r>
      <w:r>
        <w:rPr>
          <w:rtl w:val="0"/>
          <w:lang w:val="ru-RU"/>
        </w:rPr>
        <w:t xml:space="preserve">" </w:t>
      </w:r>
      <w:r>
        <w:rPr>
          <w:rtl w:val="0"/>
          <w:lang w:val="en-US"/>
        </w:rPr>
        <w:t>and was</w:t>
      </w:r>
      <w:r>
        <w:rPr>
          <w:rtl w:val="0"/>
          <w:lang w:val="en-US"/>
        </w:rPr>
        <w:t xml:space="preserve"> blessed with</w:t>
      </w:r>
      <w:r>
        <w:rPr>
          <w:rtl w:val="0"/>
          <w:lang w:val="en-US"/>
        </w:rPr>
        <w:t xml:space="preserve"> great</w:t>
      </w:r>
      <w:r>
        <w:rPr>
          <w:rtl w:val="0"/>
        </w:rPr>
        <w:t xml:space="preserve"> </w:t>
      </w:r>
      <w:r>
        <w:rPr>
          <w:rtl w:val="0"/>
          <w:lang w:val="en-US"/>
        </w:rPr>
        <w:t>relationships</w:t>
      </w:r>
      <w:r>
        <w:rPr>
          <w:rtl w:val="0"/>
        </w:rPr>
        <w:t xml:space="preserve"> </w:t>
      </w:r>
      <w:r>
        <w:rPr>
          <w:rtl w:val="0"/>
          <w:lang w:val="en-US"/>
        </w:rPr>
        <w:t>at</w:t>
      </w:r>
      <w:r>
        <w:rPr>
          <w:rtl w:val="0"/>
          <w:lang w:val="en-US"/>
        </w:rPr>
        <w:t xml:space="preserve"> my workplace and have experienced various experiences. </w:t>
      </w:r>
      <w:r>
        <w:rPr>
          <w:rtl w:val="0"/>
          <w:lang w:val="en-US"/>
        </w:rPr>
        <w:t>I was given t</w:t>
      </w:r>
      <w:r>
        <w:rPr>
          <w:rtl w:val="0"/>
          <w:lang w:val="en-US"/>
        </w:rPr>
        <w:t xml:space="preserve">he chance to change roles to </w:t>
      </w:r>
      <w:r>
        <w:rPr>
          <w:rtl w:val="0"/>
          <w:lang w:val="en-US"/>
        </w:rPr>
        <w:t xml:space="preserve">the </w:t>
      </w:r>
      <w:r>
        <w:rPr>
          <w:rtl w:val="0"/>
          <w:lang w:val="fr-FR"/>
        </w:rPr>
        <w:t xml:space="preserve">"General Affairs Division" </w:t>
      </w:r>
      <w:r>
        <w:rPr>
          <w:rtl w:val="0"/>
          <w:lang w:val="en-US"/>
        </w:rPr>
        <w:t>after</w:t>
      </w:r>
      <w:r>
        <w:rPr>
          <w:rtl w:val="0"/>
          <w:lang w:val="en-US"/>
        </w:rPr>
        <w:t xml:space="preserve"> giving birth to </w:t>
      </w:r>
      <w:r>
        <w:rPr>
          <w:rtl w:val="0"/>
          <w:lang w:val="en-US"/>
        </w:rPr>
        <w:t xml:space="preserve">my </w:t>
      </w:r>
      <w:r>
        <w:rPr>
          <w:rtl w:val="0"/>
          <w:lang w:val="en-US"/>
        </w:rPr>
        <w:t>second child and reinstate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 xml:space="preserve"> from child care leave. There, I learned various tasks related to the management of nursing care facilities, and when </w:t>
      </w:r>
      <w:r>
        <w:rPr>
          <w:rtl w:val="0"/>
          <w:lang w:val="en-US"/>
        </w:rPr>
        <w:t xml:space="preserve">the </w:t>
      </w:r>
      <w:r>
        <w:rPr>
          <w:rtl w:val="0"/>
          <w:lang w:val="en-US"/>
        </w:rPr>
        <w:t>Toshima business office</w:t>
      </w:r>
      <w:r>
        <w:rPr>
          <w:rtl w:val="0"/>
          <w:lang w:val="en-US"/>
        </w:rPr>
        <w:t xml:space="preserve"> opened</w:t>
      </w:r>
      <w:r>
        <w:rPr>
          <w:rtl w:val="0"/>
          <w:lang w:val="en-US"/>
        </w:rPr>
        <w:t xml:space="preserve"> in 2014, I was given the role </w:t>
      </w:r>
      <w:r>
        <w:rPr>
          <w:rtl w:val="0"/>
          <w:lang w:val="en-US"/>
        </w:rPr>
        <w:t xml:space="preserve">as </w:t>
      </w:r>
      <w:r>
        <w:rPr>
          <w:rtl w:val="0"/>
          <w:lang w:val="en-US"/>
        </w:rPr>
        <w:t>"facility chief". Honestly I think that</w:t>
      </w:r>
      <w:r>
        <w:rPr>
          <w:rtl w:val="0"/>
          <w:lang w:val="en-US"/>
        </w:rPr>
        <w:t xml:space="preserve"> I was able to immediately say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yes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to the job because it was this </w:t>
      </w:r>
      <w:r>
        <w:rPr>
          <w:rtl w:val="0"/>
          <w:lang w:val="fr-FR"/>
        </w:rPr>
        <w:t>corporatio</w:t>
      </w:r>
      <w:r>
        <w:rPr>
          <w:rtl w:val="0"/>
          <w:lang w:val="en-US"/>
        </w:rPr>
        <w:t>n!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Hideo Takahashi (Facility Chief of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Ogikubo Shien</w:t>
      </w:r>
      <w:r>
        <w:rPr>
          <w:b w:val="1"/>
          <w:bCs w:val="1"/>
          <w:rtl w:val="0"/>
          <w:lang w:val="en-US"/>
        </w:rPr>
        <w:t xml:space="preserve">” </w:t>
      </w:r>
      <w:r>
        <w:rPr>
          <w:b w:val="1"/>
          <w:bCs w:val="1"/>
          <w:rtl w:val="0"/>
          <w:lang w:val="en-US"/>
        </w:rPr>
        <w:t xml:space="preserve">Nursing Home)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When I worked at the hospital's dormitory department, I </w:t>
      </w:r>
      <w:r>
        <w:rPr>
          <w:rtl w:val="0"/>
          <w:lang w:val="en-US"/>
        </w:rPr>
        <w:t>started to want</w:t>
      </w:r>
      <w:r>
        <w:rPr>
          <w:rtl w:val="0"/>
          <w:lang w:val="en-US"/>
        </w:rPr>
        <w:t xml:space="preserve"> to work </w:t>
      </w:r>
      <w:r>
        <w:rPr>
          <w:rtl w:val="0"/>
          <w:lang w:val="en-US"/>
        </w:rPr>
        <w:t>in</w:t>
      </w:r>
      <w:r>
        <w:rPr>
          <w:rtl w:val="0"/>
          <w:lang w:val="en-US"/>
        </w:rPr>
        <w:t xml:space="preserve"> nursing </w:t>
      </w:r>
      <w:r>
        <w:rPr>
          <w:rtl w:val="0"/>
          <w:lang w:val="en-US"/>
        </w:rPr>
        <w:t xml:space="preserve">care </w:t>
      </w:r>
      <w:r>
        <w:rPr>
          <w:rtl w:val="0"/>
          <w:lang w:val="en-US"/>
        </w:rPr>
        <w:t xml:space="preserve">and changed jobs. I like the site of nursing care and had a strong desire to stay at the scene all the time, but the advice of the president </w:t>
      </w:r>
      <w:r>
        <w:rPr>
          <w:rtl w:val="0"/>
          <w:lang w:val="en-US"/>
        </w:rPr>
        <w:t>changed my view</w:t>
      </w:r>
      <w:r>
        <w:rPr>
          <w:rtl w:val="0"/>
          <w:lang w:val="en-US"/>
        </w:rPr>
        <w:t xml:space="preserve">. "Roles and expectations will </w:t>
      </w:r>
      <w:r>
        <w:rPr>
          <w:rtl w:val="0"/>
          <w:lang w:val="en-US"/>
        </w:rPr>
        <w:t>help you grow as a person</w:t>
      </w:r>
      <w:r>
        <w:rPr>
          <w:rtl w:val="0"/>
          <w:lang w:val="ru-RU"/>
        </w:rPr>
        <w:t xml:space="preserve">..." </w:t>
      </w:r>
      <w:r>
        <w:rPr>
          <w:rtl w:val="0"/>
          <w:lang w:val="en-US"/>
        </w:rPr>
        <w:t>These words still</w:t>
      </w:r>
      <w:r>
        <w:rPr>
          <w:rtl w:val="0"/>
        </w:rPr>
        <w:t xml:space="preserve"> </w:t>
      </w:r>
      <w:r>
        <w:rPr>
          <w:rtl w:val="0"/>
          <w:lang w:val="en-US"/>
        </w:rPr>
        <w:t>speak to me now</w:t>
      </w:r>
      <w:r>
        <w:rPr>
          <w:rtl w:val="0"/>
        </w:rPr>
        <w:t xml:space="preserve">. </w:t>
      </w:r>
      <w:r>
        <w:rPr>
          <w:rtl w:val="0"/>
          <w:lang w:val="en-US"/>
        </w:rPr>
        <w:t>I was appointed as the first in-city nursing care home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Ogikubo Shoen Facility Manager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. T</w:t>
      </w:r>
      <w:r>
        <w:rPr>
          <w:rtl w:val="0"/>
          <w:lang w:val="en-US"/>
        </w:rPr>
        <w:t>here are</w:t>
      </w:r>
      <w:r>
        <w:rPr>
          <w:rtl w:val="0"/>
          <w:lang w:val="en-US"/>
        </w:rPr>
        <w:t xml:space="preserve"> many</w:t>
      </w:r>
      <w:r>
        <w:rPr>
          <w:rtl w:val="0"/>
          <w:lang w:val="en-US"/>
        </w:rPr>
        <w:t xml:space="preserve"> difficulties and troubles</w:t>
      </w:r>
      <w:r>
        <w:rPr>
          <w:rtl w:val="0"/>
          <w:lang w:val="en-US"/>
        </w:rPr>
        <w:t xml:space="preserve"> that come with the job</w:t>
      </w:r>
      <w:r>
        <w:rPr>
          <w:rtl w:val="0"/>
          <w:lang w:val="en-US"/>
        </w:rPr>
        <w:t xml:space="preserve">, but </w:t>
      </w:r>
      <w:r>
        <w:rPr>
          <w:rtl w:val="0"/>
          <w:lang w:val="en-US"/>
        </w:rPr>
        <w:t>I truly believe that with that, this position has given me a reason to live.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Manami Sekiguchi (Facility Chief of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Sakura-no-michi Shien</w:t>
      </w:r>
      <w:r>
        <w:rPr>
          <w:b w:val="1"/>
          <w:bCs w:val="1"/>
          <w:rtl w:val="0"/>
          <w:lang w:val="en-US"/>
        </w:rPr>
        <w:t xml:space="preserve">” </w:t>
      </w:r>
      <w:r>
        <w:rPr>
          <w:b w:val="1"/>
          <w:bCs w:val="1"/>
          <w:rtl w:val="0"/>
          <w:lang w:val="en-US"/>
        </w:rPr>
        <w:t xml:space="preserve">Nursing Home)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I lived in America for a long time due to my husband 's work</w:t>
      </w:r>
      <w:r>
        <w:rPr>
          <w:rtl w:val="0"/>
          <w:lang w:val="en-US"/>
        </w:rPr>
        <w:t>. Unfortunately, 5 years ago,</w:t>
      </w:r>
      <w:r>
        <w:rPr>
          <w:rtl w:val="0"/>
          <w:lang w:val="en-US"/>
        </w:rPr>
        <w:t xml:space="preserve"> I lost my husband </w:t>
      </w:r>
      <w:r>
        <w:rPr>
          <w:rtl w:val="0"/>
          <w:lang w:val="en-US"/>
        </w:rPr>
        <w:t xml:space="preserve">due to </w:t>
      </w:r>
      <w:r>
        <w:rPr>
          <w:rtl w:val="0"/>
          <w:lang w:val="en-US"/>
        </w:rPr>
        <w:t xml:space="preserve">illness, and </w:t>
      </w:r>
      <w:r>
        <w:rPr>
          <w:rtl w:val="0"/>
          <w:lang w:val="en-US"/>
        </w:rPr>
        <w:t xml:space="preserve">was reminded </w:t>
      </w:r>
      <w:r>
        <w:rPr>
          <w:rtl w:val="0"/>
          <w:lang w:val="en-US"/>
        </w:rPr>
        <w:t>about</w:t>
      </w:r>
      <w:r>
        <w:rPr>
          <w:rtl w:val="0"/>
          <w:lang w:val="en-US"/>
        </w:rPr>
        <w:t xml:space="preserve"> the preciousness of </w:t>
      </w:r>
      <w:r>
        <w:rPr>
          <w:rtl w:val="0"/>
          <w:lang w:val="nl-NL"/>
        </w:rPr>
        <w:t>'human life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, mid-life</w:t>
      </w:r>
      <w:r>
        <w:rPr>
          <w:rtl w:val="0"/>
          <w:lang w:val="en-US"/>
        </w:rPr>
        <w:t xml:space="preserve">. After returning to Japan, I joined the company and first worked as a support staff for the corporate management </w:t>
      </w:r>
      <w:r>
        <w:rPr>
          <w:rtl w:val="0"/>
          <w:lang w:val="en-US"/>
        </w:rPr>
        <w:t>in the headquarters</w:t>
      </w:r>
      <w:r>
        <w:rPr>
          <w:rtl w:val="0"/>
          <w:lang w:val="en-US"/>
        </w:rPr>
        <w:t xml:space="preserve">, and when it was decided to establish a </w:t>
      </w:r>
      <w:r>
        <w:rPr>
          <w:rtl w:val="0"/>
          <w:lang w:val="en-US"/>
        </w:rPr>
        <w:t xml:space="preserve">nursing home </w:t>
      </w:r>
      <w:r>
        <w:rPr>
          <w:rtl w:val="0"/>
          <w:lang w:val="nl-NL"/>
        </w:rPr>
        <w:t xml:space="preserve">in 2017, </w:t>
      </w:r>
      <w:r>
        <w:rPr>
          <w:rtl w:val="0"/>
          <w:lang w:val="en-US"/>
        </w:rPr>
        <w:t>I was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appointed as </w:t>
      </w:r>
      <w:r>
        <w:rPr>
          <w:rtl w:val="0"/>
          <w:lang w:val="en-US"/>
        </w:rPr>
        <w:t xml:space="preserve">"facility chief". </w:t>
      </w:r>
      <w:r>
        <w:rPr>
          <w:rtl w:val="0"/>
          <w:lang w:val="en-US"/>
        </w:rPr>
        <w:t>Because t</w:t>
      </w:r>
      <w:r>
        <w:rPr>
          <w:rtl w:val="0"/>
          <w:lang w:val="en-US"/>
        </w:rPr>
        <w:t xml:space="preserve">here are many foreign workers at this facility, </w:t>
      </w:r>
      <w:r>
        <w:rPr>
          <w:rtl w:val="0"/>
          <w:lang w:val="en-US"/>
        </w:rPr>
        <w:t xml:space="preserve">I endeavor and will </w:t>
      </w:r>
      <w:r>
        <w:rPr>
          <w:rtl w:val="0"/>
          <w:lang w:val="en-US"/>
        </w:rPr>
        <w:t>continue to build teams that will complement each other and support each other beyond cultural and language barriers.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Masayo Nishizuka (Administrator of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Sakura-no-ie</w:t>
      </w:r>
      <w:r>
        <w:rPr>
          <w:b w:val="1"/>
          <w:bCs w:val="1"/>
          <w:rtl w:val="0"/>
          <w:lang w:val="en-US"/>
        </w:rPr>
        <w:t xml:space="preserve">” </w:t>
      </w:r>
      <w:r>
        <w:rPr>
          <w:b w:val="1"/>
          <w:bCs w:val="1"/>
          <w:rtl w:val="0"/>
          <w:lang w:val="en-US"/>
        </w:rPr>
        <w:t xml:space="preserve">Group Home) 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  <w:r>
        <w:rPr>
          <w:rtl w:val="0"/>
        </w:rPr>
        <w:t>In 2007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I entered at the time of the establishment of </w:t>
      </w:r>
      <w:r>
        <w:rPr>
          <w:rtl w:val="0"/>
          <w:lang w:val="en-US"/>
        </w:rPr>
        <w:t>“</w:t>
      </w:r>
      <w:r>
        <w:rPr>
          <w:rtl w:val="0"/>
        </w:rPr>
        <w:t>Sakura</w:t>
      </w:r>
      <w:r>
        <w:rPr>
          <w:rtl w:val="0"/>
          <w:lang w:val="en-US"/>
        </w:rPr>
        <w:t>-no-ie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 xml:space="preserve"> and worked a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 a group home for the first time. I felt a warmth </w:t>
      </w:r>
      <w:r>
        <w:rPr>
          <w:rtl w:val="0"/>
          <w:lang w:val="en-US"/>
        </w:rPr>
        <w:t xml:space="preserve">when </w:t>
      </w:r>
      <w:r>
        <w:rPr>
          <w:rtl w:val="0"/>
        </w:rPr>
        <w:t xml:space="preserve">in </w:t>
      </w:r>
      <w:r>
        <w:rPr>
          <w:rtl w:val="0"/>
          <w:lang w:val="en-US"/>
        </w:rPr>
        <w:t xml:space="preserve">close </w:t>
      </w:r>
      <w:r>
        <w:rPr>
          <w:rtl w:val="0"/>
          <w:lang w:val="en-US"/>
        </w:rPr>
        <w:t xml:space="preserve">contact with the </w:t>
      </w:r>
      <w:r>
        <w:rPr>
          <w:rtl w:val="0"/>
          <w:lang w:val="en-US"/>
        </w:rPr>
        <w:t>residents</w:t>
      </w:r>
      <w:r>
        <w:rPr>
          <w:rtl w:val="0"/>
          <w:lang w:val="en-US"/>
        </w:rPr>
        <w:t xml:space="preserve">. When it </w:t>
      </w:r>
      <w:r>
        <w:rPr>
          <w:rtl w:val="0"/>
          <w:lang w:val="en-US"/>
        </w:rPr>
        <w:t>was</w:t>
      </w:r>
      <w:r>
        <w:rPr>
          <w:rtl w:val="0"/>
          <w:lang w:val="en-US"/>
        </w:rPr>
        <w:t xml:space="preserve"> decided that </w:t>
      </w:r>
      <w:r>
        <w:rPr>
          <w:rtl w:val="0"/>
          <w:lang w:val="en-US"/>
        </w:rPr>
        <w:t xml:space="preserve">I would be </w:t>
      </w:r>
      <w:r>
        <w:rPr>
          <w:rtl w:val="0"/>
          <w:lang w:val="en-US"/>
        </w:rPr>
        <w:t>delegated an administrator</w:t>
      </w:r>
      <w:r>
        <w:rPr>
          <w:rtl w:val="0"/>
          <w:lang w:val="en-US"/>
        </w:rPr>
        <w:t xml:space="preserve"> in just </w:t>
      </w:r>
      <w:r>
        <w:rPr>
          <w:rtl w:val="0"/>
          <w:lang w:val="en-US"/>
        </w:rPr>
        <w:t xml:space="preserve">two years after entering the job, it </w:t>
      </w:r>
      <w:r>
        <w:rPr>
          <w:rtl w:val="0"/>
          <w:lang w:val="en-US"/>
        </w:rPr>
        <w:t>was honestly</w:t>
      </w:r>
      <w:r>
        <w:rPr>
          <w:rtl w:val="0"/>
          <w:lang w:val="en-US"/>
        </w:rPr>
        <w:t xml:space="preserve"> really hard. . . 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 xml:space="preserve">ven if you want to meet expectations, </w:t>
      </w:r>
      <w:r>
        <w:rPr>
          <w:rtl w:val="0"/>
          <w:lang w:val="en-US"/>
        </w:rPr>
        <w:t xml:space="preserve">every day is </w:t>
      </w:r>
      <w:r>
        <w:rPr>
          <w:rtl w:val="0"/>
          <w:lang w:val="en-US"/>
        </w:rPr>
        <w:t xml:space="preserve">about trial and error. One of the reasons why I am here is the existence of </w:t>
      </w:r>
      <w:r>
        <w:rPr>
          <w:rtl w:val="0"/>
          <w:lang w:val="en-US"/>
        </w:rPr>
        <w:t>my co-workers, or friends,</w:t>
      </w:r>
      <w:r>
        <w:rPr>
          <w:rtl w:val="0"/>
          <w:lang w:val="en-US"/>
        </w:rPr>
        <w:t xml:space="preserve"> who </w:t>
      </w:r>
      <w:r>
        <w:rPr>
          <w:rtl w:val="0"/>
          <w:lang w:val="en-US"/>
        </w:rPr>
        <w:t>have overco</w:t>
      </w:r>
      <w:r>
        <w:rPr>
          <w:rtl w:val="0"/>
          <w:lang w:val="en-US"/>
        </w:rPr>
        <w:t>me such hardship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 together. </w:t>
      </w:r>
      <w:r>
        <w:rPr>
          <w:rtl w:val="0"/>
          <w:lang w:val="en-US"/>
        </w:rPr>
        <w:t xml:space="preserve">As long as I am working, I will work here, as I believe this is where I belong.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Michiru </w:t>
      </w:r>
      <w:r>
        <w:rPr>
          <w:b w:val="1"/>
          <w:bCs w:val="1"/>
          <w:rtl w:val="0"/>
        </w:rPr>
        <w:t>Kobayashi</w:t>
      </w:r>
      <w:r>
        <w:rPr>
          <w:b w:val="1"/>
          <w:bCs w:val="1"/>
          <w:rtl w:val="0"/>
          <w:lang w:val="en-US"/>
        </w:rPr>
        <w:t xml:space="preserve"> (Administrator of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Akari</w:t>
      </w:r>
      <w:r>
        <w:rPr>
          <w:b w:val="1"/>
          <w:bCs w:val="1"/>
          <w:rtl w:val="0"/>
          <w:lang w:val="en-US"/>
        </w:rPr>
        <w:t xml:space="preserve">” </w:t>
      </w:r>
      <w:r>
        <w:rPr>
          <w:b w:val="1"/>
          <w:bCs w:val="1"/>
          <w:rtl w:val="0"/>
          <w:lang w:val="en-US"/>
        </w:rPr>
        <w:t xml:space="preserve">Group Home) 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  <w:r>
        <w:rPr>
          <w:rtl w:val="0"/>
          <w:lang w:val="en-US"/>
        </w:rPr>
        <w:t>I c</w:t>
      </w:r>
      <w:r>
        <w:rPr>
          <w:rtl w:val="0"/>
          <w:lang w:val="fr-FR"/>
        </w:rPr>
        <w:t>hange</w:t>
      </w:r>
      <w:r>
        <w:rPr>
          <w:rtl w:val="0"/>
          <w:lang w:val="en-US"/>
        </w:rPr>
        <w:t>d jobs</w:t>
      </w:r>
      <w:r>
        <w:rPr>
          <w:rtl w:val="0"/>
          <w:lang w:val="en-US"/>
        </w:rPr>
        <w:t xml:space="preserve"> from </w:t>
      </w:r>
      <w:r>
        <w:rPr>
          <w:rtl w:val="0"/>
          <w:lang w:val="en-US"/>
        </w:rPr>
        <w:t>working as a salesperson in apparel</w:t>
      </w:r>
      <w:r>
        <w:rPr>
          <w:rtl w:val="0"/>
          <w:lang w:val="en-US"/>
        </w:rPr>
        <w:t xml:space="preserve"> to </w:t>
      </w:r>
      <w:r>
        <w:rPr>
          <w:rtl w:val="0"/>
          <w:lang w:val="en-US"/>
        </w:rPr>
        <w:t xml:space="preserve">working as staff in this </w:t>
      </w:r>
      <w:r>
        <w:rPr>
          <w:rtl w:val="0"/>
          <w:lang w:val="en-US"/>
        </w:rPr>
        <w:t>nursing care facility.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It was a natural choice for me. In terms of "</w:t>
      </w:r>
      <w:r>
        <w:rPr>
          <w:rtl w:val="0"/>
          <w:lang w:val="en-US"/>
        </w:rPr>
        <w:t>communication</w:t>
      </w:r>
      <w:r>
        <w:rPr>
          <w:rtl w:val="0"/>
          <w:lang w:val="en-US"/>
        </w:rPr>
        <w:t xml:space="preserve">", both apparel and nursing care are the same. </w:t>
      </w:r>
      <w:r>
        <w:rPr>
          <w:rtl w:val="0"/>
          <w:lang w:val="en-US"/>
        </w:rPr>
        <w:t xml:space="preserve">It brings me joy to be able to provide happiness to the residents, who are my seniors in life. After quitting the fashion industry, I went to school for two years and got a nursing care qualification. I was then asked to join the opening staff of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Akari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 xml:space="preserve">, where I am now an administrator. My goal is to convey all my knowledge to the younger generation so that they can take after me and succeed.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Keiko Masada (Administrator of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Honoka</w:t>
      </w:r>
      <w:r>
        <w:rPr>
          <w:b w:val="1"/>
          <w:bCs w:val="1"/>
          <w:rtl w:val="0"/>
          <w:lang w:val="en-US"/>
        </w:rPr>
        <w:t xml:space="preserve">” </w:t>
      </w:r>
      <w:r>
        <w:rPr>
          <w:b w:val="1"/>
          <w:bCs w:val="1"/>
          <w:rtl w:val="0"/>
          <w:lang w:val="en-US"/>
        </w:rPr>
        <w:t xml:space="preserve">Day Service Center) 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  <w:r>
        <w:rPr>
          <w:rtl w:val="0"/>
          <w:lang w:val="en-US"/>
        </w:rPr>
        <w:t xml:space="preserve">I joined this corporation as part-time staff due to an introduction from an acquaintance. When I was appointed as administrator, the center was </w:t>
      </w:r>
      <w:r>
        <w:rPr>
          <w:rtl w:val="0"/>
          <w:lang w:val="en-US"/>
        </w:rPr>
        <w:t xml:space="preserve">was rebuilding facility management. The challenge </w:t>
      </w:r>
      <w:r>
        <w:rPr>
          <w:rtl w:val="0"/>
          <w:lang w:val="en-US"/>
        </w:rPr>
        <w:t>I faced was the possible</w:t>
      </w:r>
      <w:r>
        <w:rPr>
          <w:rtl w:val="0"/>
        </w:rPr>
        <w:t xml:space="preserve">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closing</w:t>
      </w:r>
      <w:r>
        <w:rPr>
          <w:rtl w:val="0"/>
        </w:rPr>
        <w:t xml:space="preserve"> </w:t>
      </w:r>
      <w:r>
        <w:rPr>
          <w:rtl w:val="0"/>
          <w:lang w:val="en-US"/>
        </w:rPr>
        <w:t>due to</w:t>
      </w:r>
      <w:r>
        <w:rPr>
          <w:rtl w:val="0"/>
          <w:lang w:val="it-IT"/>
        </w:rPr>
        <w:t xml:space="preserve"> continu</w:t>
      </w:r>
      <w:r>
        <w:rPr>
          <w:rtl w:val="0"/>
          <w:lang w:val="en-US"/>
        </w:rPr>
        <w:t>ed</w:t>
      </w:r>
      <w:r>
        <w:rPr>
          <w:rtl w:val="0"/>
        </w:rPr>
        <w:t xml:space="preserve"> deficit .." </w:t>
      </w:r>
      <w:r>
        <w:rPr>
          <w:rtl w:val="0"/>
          <w:lang w:val="en-US"/>
        </w:rPr>
        <w:t>To my luck, the facility is still successfully up and running!</w:t>
      </w:r>
      <w:r>
        <w:rPr>
          <w:rtl w:val="0"/>
        </w:rPr>
        <w:t xml:space="preserve"> </w:t>
      </w:r>
      <w:r>
        <w:rPr>
          <w:rtl w:val="0"/>
          <w:lang w:val="en-US"/>
        </w:rPr>
        <w:t>I truly believe if p</w:t>
      </w:r>
      <w:r>
        <w:rPr>
          <w:rtl w:val="0"/>
          <w:lang w:val="en-US"/>
        </w:rPr>
        <w:t xml:space="preserve">eople </w:t>
      </w:r>
      <w:r>
        <w:rPr>
          <w:rtl w:val="0"/>
          <w:lang w:val="en-US"/>
        </w:rPr>
        <w:t>put their heads to it, anything is possible.</w:t>
      </w:r>
      <w:r>
        <w:rPr>
          <w:rtl w:val="0"/>
        </w:rPr>
        <w:t xml:space="preserve"> </w:t>
      </w:r>
      <w:r>
        <w:rPr>
          <w:rtl w:val="0"/>
          <w:lang w:val="en-US"/>
        </w:rPr>
        <w:t>My</w:t>
      </w:r>
      <w:r>
        <w:rPr>
          <w:rtl w:val="0"/>
          <w:lang w:val="en-US"/>
        </w:rPr>
        <w:t xml:space="preserve"> first motive is the voice of the </w:t>
      </w:r>
      <w:r>
        <w:rPr>
          <w:rtl w:val="0"/>
          <w:lang w:val="en-US"/>
        </w:rPr>
        <w:t xml:space="preserve">resident </w:t>
      </w:r>
      <w:r>
        <w:rPr>
          <w:rtl w:val="0"/>
          <w:lang w:val="en-US"/>
        </w:rPr>
        <w:t xml:space="preserve">and family. </w:t>
      </w:r>
      <w:r>
        <w:rPr>
          <w:rtl w:val="0"/>
          <w:lang w:val="en-US"/>
        </w:rPr>
        <w:t xml:space="preserve">When I hear positive feedback such as, 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 xml:space="preserve">I am looking forward to Honoka!" </w:t>
      </w:r>
      <w:r>
        <w:rPr>
          <w:rtl w:val="0"/>
          <w:lang w:val="en-US"/>
        </w:rPr>
        <w:t xml:space="preserve">It brings me absolute joy.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Honoka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 xml:space="preserve">s a place where </w:t>
      </w:r>
      <w:r>
        <w:rPr>
          <w:rtl w:val="0"/>
          <w:lang w:val="en-US"/>
        </w:rPr>
        <w:t xml:space="preserve">the residents and staff are mutually grateful for one another, and I proudly stand by it. 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Application Requirements</w:t>
      </w:r>
    </w:p>
    <w:p>
      <w:pPr>
        <w:pStyle w:val="Body"/>
        <w:bidi w:val="0"/>
      </w:pPr>
    </w:p>
    <w:p>
      <w:pPr>
        <w:pStyle w:val="Body"/>
        <w:bidi w:val="0"/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95"/>
        <w:gridCol w:w="7260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2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Open Job Types </w:t>
            </w:r>
          </w:p>
        </w:tc>
        <w:tc>
          <w:tcPr>
            <w:tcW w:type="dxa" w:w="72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Care Workers, Office Workers, Cooks </w:t>
            </w:r>
          </w:p>
        </w:tc>
      </w:tr>
      <w:tr>
        <w:tblPrEx>
          <w:shd w:val="clear" w:color="auto" w:fill="auto"/>
        </w:tblPrEx>
        <w:trPr>
          <w:trHeight w:val="488" w:hRule="atLeast"/>
        </w:trPr>
        <w:tc>
          <w:tcPr>
            <w:tcW w:type="dxa" w:w="20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Work location</w:t>
            </w:r>
          </w:p>
        </w:tc>
        <w:tc>
          <w:tcPr>
            <w:tcW w:type="dxa" w:w="7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Tokyo: Nishitama-gun Hinode-machi, Musashi-murayama-shi, Ota-ku, Setagaya-ku, Toshima-ku, Suginami-ku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2"/>
                <w:szCs w:val="22"/>
                <w:rtl w:val="0"/>
              </w:rPr>
              <w:t xml:space="preserve">Work hours </w:t>
            </w:r>
          </w:p>
        </w:tc>
        <w:tc>
          <w:tcPr>
            <w:tcW w:type="dxa" w:w="725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Actual 8 hours (shift system), depends on obligations </w:t>
            </w:r>
          </w:p>
        </w:tc>
      </w:tr>
      <w:tr>
        <w:tblPrEx>
          <w:shd w:val="clear" w:color="auto" w:fill="auto"/>
        </w:tblPrEx>
        <w:trPr>
          <w:trHeight w:val="2085" w:hRule="atLeast"/>
        </w:trPr>
        <w:tc>
          <w:tcPr>
            <w:tcW w:type="dxa" w:w="2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Salary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· </w:t>
            </w:r>
            <w:r>
              <w:rPr>
                <w:rFonts w:ascii="Helvetica" w:cs="Arial Unicode MS" w:hAnsi="Helvetica" w:eastAsia="Arial Unicode MS"/>
                <w:rtl w:val="0"/>
              </w:rPr>
              <w:t>Various allowances</w:t>
            </w:r>
          </w:p>
        </w:tc>
        <w:tc>
          <w:tcPr>
            <w:tcW w:type="dxa" w:w="725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5"/>
              </w:numPr>
              <w:bidi w:val="0"/>
            </w:pPr>
            <w:r>
              <w:rPr>
                <w:rtl w:val="0"/>
                <w:lang w:val="en-US"/>
              </w:rPr>
              <w:t>Basic salary</w:t>
            </w:r>
            <w:r>
              <w:rPr>
                <w:rtl w:val="0"/>
                <w:lang w:val="en-US"/>
              </w:rPr>
              <w:t xml:space="preserve">: </w:t>
            </w:r>
            <w:r>
              <w:rPr>
                <w:rtl w:val="0"/>
              </w:rPr>
              <w:t>175</w:t>
            </w:r>
            <w:r>
              <w:rPr>
                <w:rtl w:val="0"/>
                <w:lang w:val="en-US"/>
              </w:rPr>
              <w:t>,</w:t>
            </w:r>
            <w:r>
              <w:rPr>
                <w:rtl w:val="0"/>
              </w:rPr>
              <w:t>000</w:t>
            </w:r>
            <w:r>
              <w:rPr>
                <w:rtl w:val="0"/>
                <w:lang w:val="en-US"/>
              </w:rPr>
              <w:t>-195,000 yen</w:t>
            </w:r>
          </w:p>
          <w:p>
            <w:pPr>
              <w:pStyle w:val="Body"/>
              <w:numPr>
                <w:ilvl w:val="0"/>
                <w:numId w:val="5"/>
              </w:numPr>
              <w:bidi w:val="0"/>
            </w:pPr>
            <w:r>
              <w:rPr>
                <w:rtl w:val="0"/>
                <w:lang w:val="en-US"/>
              </w:rPr>
              <w:t>Transportation expenses (maximum 30,000 yen)</w:t>
            </w:r>
          </w:p>
          <w:p>
            <w:pPr>
              <w:pStyle w:val="Body"/>
              <w:numPr>
                <w:ilvl w:val="0"/>
                <w:numId w:val="5"/>
              </w:numPr>
              <w:bidi w:val="0"/>
            </w:pPr>
            <w:r>
              <w:rPr>
                <w:rtl w:val="0"/>
                <w:lang w:val="en-US"/>
              </w:rPr>
              <w:t xml:space="preserve">Early </w:t>
            </w:r>
            <w:r>
              <w:rPr>
                <w:rtl w:val="0"/>
                <w:lang w:val="en-US"/>
              </w:rPr>
              <w:t>shift</w:t>
            </w:r>
            <w:r>
              <w:rPr>
                <w:rtl w:val="0"/>
                <w:lang w:val="en-US"/>
              </w:rPr>
              <w:t xml:space="preserve"> allowance (500 yen per time)</w:t>
            </w:r>
          </w:p>
          <w:p>
            <w:pPr>
              <w:pStyle w:val="Body"/>
              <w:numPr>
                <w:ilvl w:val="0"/>
                <w:numId w:val="5"/>
              </w:numPr>
              <w:bidi w:val="0"/>
            </w:pPr>
            <w:r>
              <w:rPr>
                <w:rtl w:val="0"/>
                <w:lang w:val="en-US"/>
              </w:rPr>
              <w:t xml:space="preserve">Night shift allowance (5000 yen </w:t>
            </w:r>
            <w:r>
              <w:rPr>
                <w:rtl w:val="0"/>
                <w:lang w:val="en-US"/>
              </w:rPr>
              <w:t>per time</w:t>
            </w:r>
            <w:r>
              <w:rPr>
                <w:rtl w:val="0"/>
              </w:rPr>
              <w:t>)</w:t>
            </w:r>
          </w:p>
          <w:p>
            <w:pPr>
              <w:pStyle w:val="Body"/>
              <w:numPr>
                <w:ilvl w:val="0"/>
                <w:numId w:val="5"/>
              </w:numPr>
              <w:bidi w:val="0"/>
            </w:pPr>
            <w:r>
              <w:rPr>
                <w:rtl w:val="0"/>
                <w:lang w:val="en-US"/>
              </w:rPr>
              <w:t>Treatment improvement allowance (20</w:t>
            </w:r>
            <w:r>
              <w:rPr>
                <w:rtl w:val="0"/>
                <w:lang w:val="en-US"/>
              </w:rPr>
              <w:t>,</w:t>
            </w:r>
            <w:r>
              <w:rPr>
                <w:rtl w:val="0"/>
                <w:lang w:val="en-US"/>
              </w:rPr>
              <w:t>000 yen /month)</w:t>
            </w:r>
          </w:p>
          <w:p>
            <w:pPr>
              <w:pStyle w:val="Body"/>
              <w:numPr>
                <w:ilvl w:val="0"/>
                <w:numId w:val="5"/>
              </w:numPr>
              <w:bidi w:val="0"/>
            </w:pPr>
            <w:r>
              <w:rPr>
                <w:rtl w:val="0"/>
                <w:lang w:val="en-US"/>
              </w:rPr>
              <w:t>Qualification allowance (enrollment training end: 5000 yen/month, nursing care welfare: 10</w:t>
            </w:r>
            <w:r>
              <w:rPr>
                <w:rtl w:val="0"/>
                <w:lang w:val="en-US"/>
              </w:rPr>
              <w:t>,</w:t>
            </w:r>
            <w:r>
              <w:rPr>
                <w:rtl w:val="0"/>
                <w:lang w:val="en-US"/>
              </w:rPr>
              <w:t>000 yen/month)</w:t>
            </w:r>
          </w:p>
          <w:p>
            <w:pPr>
              <w:pStyle w:val="Body"/>
              <w:numPr>
                <w:ilvl w:val="0"/>
                <w:numId w:val="5"/>
              </w:numPr>
              <w:bidi w:val="0"/>
            </w:pPr>
            <w:r>
              <w:rPr>
                <w:rtl w:val="0"/>
                <w:lang w:val="en-US"/>
              </w:rPr>
              <w:t>Position allowance, support allowance etc.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2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Raise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· </w:t>
            </w:r>
            <w:r>
              <w:rPr>
                <w:rFonts w:ascii="Helvetica" w:cs="Arial Unicode MS" w:hAnsi="Helvetica" w:eastAsia="Arial Unicode MS"/>
                <w:rtl w:val="0"/>
              </w:rPr>
              <w:t>Bonus</w:t>
            </w:r>
          </w:p>
        </w:tc>
        <w:tc>
          <w:tcPr>
            <w:tcW w:type="dxa" w:w="725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Raise payment: once a year in June</w:t>
            </w:r>
          </w:p>
          <w:p>
            <w:pPr>
              <w:pStyle w:val="Body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Bonuses: twice a year </w:t>
            </w:r>
            <w:r>
              <w:rPr>
                <w:sz w:val="20"/>
                <w:szCs w:val="20"/>
                <w:rtl w:val="0"/>
                <w:lang w:val="en-US"/>
              </w:rPr>
              <w:t>every</w:t>
            </w:r>
            <w:r>
              <w:rPr>
                <w:sz w:val="20"/>
                <w:szCs w:val="20"/>
                <w:rtl w:val="0"/>
                <w:lang w:val="en-US"/>
              </w:rPr>
              <w:t xml:space="preserve"> 2 months (previous year's results)</w:t>
            </w:r>
          </w:p>
        </w:tc>
      </w:tr>
      <w:tr>
        <w:tblPrEx>
          <w:shd w:val="clear" w:color="auto" w:fill="auto"/>
        </w:tblPrEx>
        <w:trPr>
          <w:trHeight w:val="785" w:hRule="atLeast"/>
        </w:trPr>
        <w:tc>
          <w:tcPr>
            <w:tcW w:type="dxa" w:w="2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Holidays</w:t>
            </w:r>
          </w:p>
        </w:tc>
        <w:tc>
          <w:tcPr>
            <w:tcW w:type="dxa" w:w="725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7"/>
              </w:numPr>
              <w:bidi w:val="0"/>
            </w:pPr>
            <w:r>
              <w:rPr>
                <w:rtl w:val="0"/>
                <w:lang w:val="en-US"/>
              </w:rPr>
              <w:t xml:space="preserve">115-day annual </w:t>
            </w:r>
            <w:r>
              <w:rPr>
                <w:rtl w:val="0"/>
                <w:lang w:val="en-US"/>
              </w:rPr>
              <w:t>“</w:t>
            </w:r>
            <w:r>
              <w:rPr>
                <w:rtl w:val="0"/>
                <w:lang w:val="en-US"/>
              </w:rPr>
              <w:t>holiday</w:t>
            </w:r>
            <w:r>
              <w:rPr>
                <w:rtl w:val="0"/>
                <w:lang w:val="en-US"/>
              </w:rPr>
              <w:t>s</w:t>
            </w:r>
            <w:r>
              <w:rPr>
                <w:rtl w:val="0"/>
                <w:lang w:val="en-US"/>
              </w:rPr>
              <w:t xml:space="preserve">” </w:t>
            </w:r>
            <w:r>
              <w:rPr>
                <w:rtl w:val="0"/>
                <w:lang w:val="en-US"/>
              </w:rPr>
              <w:t xml:space="preserve">or days off work </w:t>
            </w:r>
          </w:p>
          <w:p>
            <w:pPr>
              <w:pStyle w:val="Body"/>
              <w:numPr>
                <w:ilvl w:val="0"/>
                <w:numId w:val="7"/>
              </w:numPr>
              <w:bidi w:val="0"/>
            </w:pPr>
            <w:r>
              <w:rPr>
                <w:rtl w:val="0"/>
                <w:lang w:val="en-US"/>
              </w:rPr>
              <w:t>9 public holidays, 3 days of summer vacation, 4 days of winter vacation, annual paid season vacation, condolence leave</w:t>
            </w:r>
          </w:p>
        </w:tc>
      </w:tr>
      <w:tr>
        <w:tblPrEx>
          <w:shd w:val="clear" w:color="auto" w:fill="auto"/>
        </w:tblPrEx>
        <w:trPr>
          <w:trHeight w:val="1825" w:hRule="atLeast"/>
        </w:trPr>
        <w:tc>
          <w:tcPr>
            <w:tcW w:type="dxa" w:w="2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Helvetica" w:hAnsi="Helvetica"/>
                <w:b w:val="0"/>
                <w:bCs w:val="0"/>
                <w:sz w:val="22"/>
                <w:szCs w:val="22"/>
                <w:rtl w:val="0"/>
              </w:rPr>
              <w:t xml:space="preserve">Benefits </w:t>
            </w:r>
          </w:p>
        </w:tc>
        <w:tc>
          <w:tcPr>
            <w:tcW w:type="dxa" w:w="725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8"/>
              </w:numPr>
              <w:bidi w:val="0"/>
            </w:pPr>
            <w:r>
              <w:rPr>
                <w:rtl w:val="0"/>
                <w:lang w:val="en-US"/>
              </w:rPr>
              <w:t>Prefecture Adjustable Insurance, Pressure Pension, Employment Insurance, Workers' Accident Insurance, Retirement Mutual Entitlement</w:t>
            </w:r>
          </w:p>
          <w:p>
            <w:pPr>
              <w:pStyle w:val="Body"/>
              <w:numPr>
                <w:ilvl w:val="0"/>
                <w:numId w:val="8"/>
              </w:numPr>
              <w:bidi w:val="0"/>
            </w:pPr>
            <w:r>
              <w:rPr>
                <w:rtl w:val="0"/>
                <w:lang w:val="en-US"/>
              </w:rPr>
              <w:t>Nursing care leave, prenatal childbirth vacation, childcare leave acquisition experience</w:t>
            </w:r>
          </w:p>
          <w:p>
            <w:pPr>
              <w:pStyle w:val="Body"/>
              <w:numPr>
                <w:ilvl w:val="0"/>
                <w:numId w:val="8"/>
              </w:numPr>
              <w:bidi w:val="0"/>
            </w:pPr>
            <w:r>
              <w:rPr>
                <w:rtl w:val="0"/>
                <w:lang w:val="en-US"/>
              </w:rPr>
              <w:t>Annual h</w:t>
            </w:r>
            <w:r>
              <w:rPr>
                <w:rtl w:val="0"/>
                <w:lang w:val="en-US"/>
              </w:rPr>
              <w:t>ealth checkup</w:t>
            </w:r>
            <w:r>
              <w:rPr>
                <w:rtl w:val="0"/>
                <w:lang w:val="en-US"/>
              </w:rPr>
              <w:t>s</w:t>
            </w:r>
            <w:r>
              <w:rPr>
                <w:rtl w:val="0"/>
                <w:lang w:val="en-US"/>
              </w:rPr>
              <w:t>, influenza vaccination available</w:t>
            </w:r>
          </w:p>
          <w:p>
            <w:pPr>
              <w:pStyle w:val="Body"/>
              <w:numPr>
                <w:ilvl w:val="0"/>
                <w:numId w:val="8"/>
              </w:numPr>
              <w:bidi w:val="0"/>
            </w:pPr>
            <w:r>
              <w:rPr>
                <w:rtl w:val="0"/>
                <w:lang w:val="en-US"/>
              </w:rPr>
              <w:t>There is a bonus system(get qualification, long service)</w:t>
            </w:r>
          </w:p>
        </w:tc>
      </w:tr>
    </w:tbl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ja-JP" w:eastAsia="ja-JP"/>
        </w:rPr>
        <w:t>C</w:t>
      </w:r>
      <w:r>
        <w:rPr>
          <w:u w:val="single"/>
          <w:rtl w:val="0"/>
          <w:lang w:val="en-US"/>
        </w:rPr>
        <w:t xml:space="preserve">areer </w:t>
      </w:r>
      <w:r>
        <w:rPr>
          <w:u w:val="single"/>
          <w:rtl w:val="0"/>
          <w:lang w:val="en-US"/>
        </w:rPr>
        <w:t>E</w:t>
      </w:r>
      <w:r>
        <w:rPr>
          <w:u w:val="single"/>
          <w:rtl w:val="0"/>
          <w:lang w:val="fr-FR"/>
        </w:rPr>
        <w:t>nhancement</w:t>
      </w:r>
    </w:p>
    <w:p>
      <w:pPr>
        <w:pStyle w:val="Body"/>
        <w:bidi w:val="0"/>
      </w:pPr>
      <w:r>
        <w:rPr>
          <w:rtl w:val="0"/>
          <w:lang w:val="it-IT"/>
        </w:rPr>
        <w:t xml:space="preserve">Care </w:t>
      </w:r>
      <w:r>
        <w:rPr>
          <w:rtl w:val="0"/>
          <w:lang w:val="en-US"/>
        </w:rPr>
        <w:t>W</w:t>
      </w:r>
      <w:r>
        <w:rPr>
          <w:rtl w:val="0"/>
          <w:lang w:val="en-US"/>
        </w:rPr>
        <w:t>orker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&gt;</w:t>
      </w:r>
      <w:r>
        <w:rPr>
          <w:rtl w:val="0"/>
          <w:lang w:val="en-US"/>
        </w:rPr>
        <w:t>Unit Leader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&gt;</w:t>
      </w:r>
      <w:r>
        <w:rPr>
          <w:rtl w:val="0"/>
        </w:rPr>
        <w:t xml:space="preserve">Deputy </w:t>
      </w:r>
      <w:r>
        <w:rPr>
          <w:rtl w:val="0"/>
          <w:lang w:val="en-US"/>
        </w:rPr>
        <w:t>C</w:t>
      </w:r>
      <w:r>
        <w:rPr>
          <w:rtl w:val="0"/>
          <w:lang w:val="de-DE"/>
        </w:rPr>
        <w:t>hief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&gt;Chief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&gt;</w:t>
      </w:r>
      <w:r>
        <w:rPr>
          <w:rtl w:val="0"/>
          <w:lang w:val="fr-FR"/>
        </w:rPr>
        <w:t xml:space="preserve">Assistant </w:t>
      </w:r>
      <w:r>
        <w:rPr>
          <w:rtl w:val="0"/>
          <w:lang w:val="en-US"/>
        </w:rPr>
        <w:t>M</w:t>
      </w:r>
      <w:r>
        <w:rPr>
          <w:rtl w:val="0"/>
          <w:lang w:val="de-DE"/>
        </w:rPr>
        <w:t>anager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&gt;(Section) </w:t>
      </w:r>
      <w:r>
        <w:rPr>
          <w:rtl w:val="0"/>
          <w:lang w:val="de-DE"/>
        </w:rPr>
        <w:t>Manager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&gt;</w:t>
      </w:r>
      <w:r>
        <w:rPr>
          <w:rtl w:val="0"/>
          <w:lang w:val="en-US"/>
        </w:rPr>
        <w:t xml:space="preserve">Facility </w:t>
      </w:r>
      <w:r>
        <w:rPr>
          <w:rtl w:val="0"/>
          <w:lang w:val="en-US"/>
        </w:rPr>
        <w:t>Chief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At </w:t>
      </w:r>
      <w:r>
        <w:rPr>
          <w:rtl w:val="0"/>
          <w:lang w:val="en-US"/>
        </w:rPr>
        <w:t>Outoukai, we believe</w:t>
      </w:r>
      <w:r>
        <w:rPr>
          <w:rtl w:val="0"/>
          <w:lang w:val="en-US"/>
        </w:rPr>
        <w:t xml:space="preserve"> the growth of the organization</w:t>
      </w:r>
      <w:r>
        <w:rPr>
          <w:rtl w:val="0"/>
          <w:lang w:val="en-US"/>
        </w:rPr>
        <w:t xml:space="preserve"> is from the growth </w:t>
      </w:r>
      <w:r>
        <w:rPr>
          <w:rtl w:val="0"/>
          <w:lang w:val="en-US"/>
        </w:rPr>
        <w:t xml:space="preserve">of the staff. For that reason, we </w:t>
      </w:r>
      <w:r>
        <w:rPr>
          <w:rtl w:val="0"/>
          <w:lang w:val="en-US"/>
        </w:rPr>
        <w:t>support</w:t>
      </w:r>
      <w:r>
        <w:rPr>
          <w:rtl w:val="0"/>
          <w:lang w:val="en-US"/>
        </w:rPr>
        <w:t xml:space="preserve"> various qualifications so that working staff will get closer to </w:t>
      </w:r>
      <w:r>
        <w:rPr>
          <w:rtl w:val="0"/>
          <w:lang w:val="en-US"/>
        </w:rPr>
        <w:t>their</w:t>
      </w:r>
      <w:r>
        <w:rPr>
          <w:rtl w:val="0"/>
          <w:lang w:val="en-US"/>
        </w:rPr>
        <w:t xml:space="preserve"> dreams and purpose as soon as possible.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In order to acquire qualifications </w:t>
      </w:r>
      <w:r>
        <w:rPr>
          <w:rtl w:val="0"/>
          <w:lang w:val="en-US"/>
        </w:rPr>
        <w:t xml:space="preserve">as </w:t>
      </w:r>
      <w:r>
        <w:rPr>
          <w:rtl w:val="0"/>
          <w:lang w:val="en-US"/>
        </w:rPr>
        <w:t>"care worker", "care manager", "administrative nutritionist" etc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 xml:space="preserve">, seniors and superiors provide guidance through daily practice, as well as a wide range of training sessions. </w:t>
      </w:r>
      <w:r>
        <w:rPr>
          <w:rtl w:val="0"/>
          <w:lang w:val="en-US"/>
        </w:rPr>
        <w:t>Even</w:t>
      </w:r>
      <w:r>
        <w:rPr>
          <w:rtl w:val="0"/>
          <w:lang w:val="en-US"/>
        </w:rPr>
        <w:t xml:space="preserve"> a new graduate employee who graduated from </w:t>
      </w:r>
      <w:r>
        <w:rPr>
          <w:rtl w:val="0"/>
          <w:lang w:val="en-US"/>
        </w:rPr>
        <w:t xml:space="preserve">an </w:t>
      </w:r>
      <w:r>
        <w:rPr>
          <w:rtl w:val="0"/>
          <w:lang w:val="en-US"/>
        </w:rPr>
        <w:t xml:space="preserve">undergraduate department unrelated to social welfare, </w:t>
      </w:r>
      <w:r>
        <w:rPr>
          <w:rtl w:val="0"/>
          <w:lang w:val="en-US"/>
        </w:rPr>
        <w:t xml:space="preserve">he or she can </w:t>
      </w:r>
      <w:r>
        <w:rPr>
          <w:rtl w:val="0"/>
          <w:lang w:val="en-US"/>
        </w:rPr>
        <w:t xml:space="preserve">start from </w:t>
      </w:r>
      <w:r>
        <w:rPr>
          <w:rtl w:val="0"/>
          <w:lang w:val="en-US"/>
        </w:rPr>
        <w:t>the very beginning</w:t>
      </w:r>
      <w:r>
        <w:rPr>
          <w:rtl w:val="0"/>
        </w:rPr>
        <w:t xml:space="preserve"> </w:t>
      </w:r>
      <w:r>
        <w:rPr>
          <w:rtl w:val="0"/>
          <w:lang w:val="en-US"/>
        </w:rPr>
        <w:t>and become</w:t>
      </w:r>
      <w:r>
        <w:rPr>
          <w:rtl w:val="0"/>
        </w:rPr>
        <w:t xml:space="preserve"> a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nursing care professional 3-4 years later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 xml:space="preserve">As each person values </w:t>
      </w:r>
      <w:r>
        <w:rPr>
          <w:rtl w:val="0"/>
          <w:lang w:val="es-ES_tradnl"/>
        </w:rPr>
        <w:t>​​</w:t>
      </w:r>
      <w:r>
        <w:rPr>
          <w:rtl w:val="0"/>
          <w:lang w:val="en-US"/>
        </w:rPr>
        <w:t>their attitudes toward learning by themselves through work,</w:t>
      </w:r>
      <w:r>
        <w:rPr>
          <w:rtl w:val="0"/>
          <w:lang w:val="en-US"/>
        </w:rPr>
        <w:t xml:space="preserve"> we </w:t>
      </w:r>
      <w:r>
        <w:rPr>
          <w:rtl w:val="0"/>
          <w:lang w:val="en-US"/>
        </w:rPr>
        <w:t xml:space="preserve">improve </w:t>
      </w:r>
      <w:r>
        <w:rPr>
          <w:rtl w:val="0"/>
          <w:lang w:val="en-US"/>
        </w:rPr>
        <w:t>our</w:t>
      </w:r>
      <w:r>
        <w:rPr>
          <w:rtl w:val="0"/>
          <w:lang w:val="en-US"/>
        </w:rPr>
        <w:t xml:space="preserve"> staff and training system with a positive attitude.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Training system:</w:t>
      </w:r>
    </w:p>
    <w:p>
      <w:pPr>
        <w:pStyle w:val="Body"/>
        <w:bidi w:val="0"/>
      </w:pPr>
      <w:r>
        <w:rPr>
          <w:rtl w:val="0"/>
          <w:lang w:val="en-US"/>
        </w:rPr>
        <w:t>New graduate training</w:t>
      </w:r>
    </w:p>
    <w:p>
      <w:pPr>
        <w:pStyle w:val="Body"/>
        <w:bidi w:val="0"/>
      </w:pPr>
      <w:r>
        <w:rPr>
          <w:rtl w:val="0"/>
          <w:lang w:val="en-US"/>
        </w:rPr>
        <w:t>Freshman training</w:t>
      </w:r>
    </w:p>
    <w:p>
      <w:pPr>
        <w:pStyle w:val="Body"/>
        <w:bidi w:val="0"/>
      </w:pPr>
      <w:r>
        <w:rPr>
          <w:rtl w:val="0"/>
          <w:lang w:val="en-US"/>
        </w:rPr>
        <w:t>Mid-level training</w:t>
      </w:r>
    </w:p>
    <w:p>
      <w:pPr>
        <w:pStyle w:val="Body"/>
        <w:bidi w:val="0"/>
      </w:pPr>
      <w:r>
        <w:rPr>
          <w:rtl w:val="0"/>
          <w:lang w:val="en-US"/>
        </w:rPr>
        <w:t>Management training</w:t>
      </w:r>
      <w:r>
        <w:rPr>
          <w:rtl w:val="0"/>
          <w:lang w:val="en-US"/>
        </w:rPr>
        <w:t xml:space="preserve"> </w:t>
      </w:r>
    </w:p>
    <w:p>
      <w:pPr>
        <w:pStyle w:val="Body"/>
        <w:bidi w:val="0"/>
      </w:pPr>
      <w:r>
        <w:rPr>
          <w:rtl w:val="0"/>
          <w:lang w:val="en-US"/>
        </w:rPr>
        <w:t>External training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Full-time employee: ordinary care dut</w:t>
      </w:r>
      <w:r>
        <w:rPr>
          <w:rtl w:val="0"/>
          <w:lang w:val="en-US"/>
        </w:rPr>
        <w:t xml:space="preserve">ies </w:t>
      </w:r>
    </w:p>
    <w:p>
      <w:pPr>
        <w:pStyle w:val="Body"/>
        <w:bidi w:val="0"/>
      </w:pPr>
      <w:r>
        <w:rPr>
          <w:rtl w:val="0"/>
          <w:lang w:val="en-US"/>
        </w:rPr>
        <w:t>Leader: Assist each floor management</w:t>
      </w:r>
    </w:p>
    <w:p>
      <w:pPr>
        <w:pStyle w:val="Body"/>
        <w:bidi w:val="0"/>
      </w:pPr>
      <w:r>
        <w:rPr>
          <w:rtl w:val="0"/>
          <w:lang w:val="en-US"/>
        </w:rPr>
        <w:t>Deputy Director: Each floor management, staff management</w:t>
      </w:r>
    </w:p>
    <w:p>
      <w:pPr>
        <w:pStyle w:val="Body"/>
        <w:bidi w:val="0"/>
      </w:pPr>
      <w:r>
        <w:rPr>
          <w:rtl w:val="0"/>
          <w:lang w:val="en-US"/>
        </w:rPr>
        <w:t>Chief: Problem solving, management, supervision obligation on site</w:t>
      </w:r>
    </w:p>
    <w:p>
      <w:pPr>
        <w:pStyle w:val="Body"/>
        <w:bidi w:val="0"/>
      </w:pPr>
      <w:r>
        <w:rPr>
          <w:rtl w:val="0"/>
          <w:lang w:val="en-US"/>
        </w:rPr>
        <w:t>Assistant Manager: Education, training, management, supervision obligation within department</w:t>
      </w:r>
    </w:p>
    <w:p>
      <w:pPr>
        <w:pStyle w:val="Body"/>
        <w:bidi w:val="0"/>
      </w:pPr>
      <w:r>
        <w:rPr>
          <w:rtl w:val="0"/>
          <w:lang w:val="en-US"/>
        </w:rPr>
        <w:t>Section manager: Education, development, management, supervision of all departments</w:t>
      </w:r>
    </w:p>
    <w:p>
      <w:pPr>
        <w:pStyle w:val="Body"/>
        <w:bidi w:val="0"/>
      </w:pPr>
      <w:r>
        <w:rPr>
          <w:rtl w:val="0"/>
          <w:lang w:val="en-US"/>
        </w:rPr>
        <w:t xml:space="preserve">Facility chief: </w:t>
      </w:r>
      <w:r>
        <w:rPr>
          <w:rtl w:val="0"/>
          <w:lang w:val="en-US"/>
        </w:rPr>
        <w:t>Aim to further succeed</w:t>
      </w:r>
      <w:r>
        <w:rPr>
          <w:rtl w:val="0"/>
          <w:lang w:val="en-US"/>
        </w:rPr>
        <w:t>, aim for</w:t>
      </w:r>
      <w:r>
        <w:rPr>
          <w:rtl w:val="0"/>
          <w:lang w:val="en-US"/>
        </w:rPr>
        <w:t xml:space="preserve"> more business!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